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5D7B57" w14:paraId="12267D37" w14:textId="77777777">
        <w:trPr>
          <w:cantSplit/>
        </w:trPr>
        <w:tc>
          <w:tcPr>
            <w:tcW w:w="9720" w:type="dxa"/>
            <w:shd w:val="clear" w:color="auto" w:fill="E6E6E6"/>
          </w:tcPr>
          <w:p w14:paraId="12267D34" w14:textId="77777777" w:rsidR="005D7B57" w:rsidRPr="00677470" w:rsidRDefault="005D7B5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12267D35" w14:textId="77777777" w:rsidR="005D7B57" w:rsidRPr="00677470" w:rsidRDefault="005D7B57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774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del Protocolo </w:t>
            </w:r>
            <w:r w:rsidRPr="0067747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statusText w:type="text" w:val="Apellidos, nombre"/>
                  <w:textInput>
                    <w:format w:val="LOWERCASE"/>
                  </w:textInput>
                </w:ffData>
              </w:fldChar>
            </w:r>
            <w:r w:rsidRPr="00677470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77470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67747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="002E0BE9">
              <w:rPr>
                <w:rFonts w:ascii="Arial" w:hAnsi="Arial" w:cs="Arial"/>
                <w:sz w:val="18"/>
                <w:szCs w:val="18"/>
                <w:lang w:val="es-ES_tradnl"/>
              </w:rPr>
              <w:t> </w:t>
            </w:r>
            <w:r w:rsidR="002E0BE9">
              <w:rPr>
                <w:rFonts w:ascii="Arial" w:hAnsi="Arial" w:cs="Arial"/>
                <w:sz w:val="18"/>
                <w:szCs w:val="18"/>
                <w:lang w:val="es-ES_tradnl"/>
              </w:rPr>
              <w:t> </w:t>
            </w:r>
            <w:r w:rsidR="002E0BE9">
              <w:rPr>
                <w:rFonts w:ascii="Arial" w:hAnsi="Arial" w:cs="Arial"/>
                <w:sz w:val="18"/>
                <w:szCs w:val="18"/>
                <w:lang w:val="es-ES_tradnl"/>
              </w:rPr>
              <w:t> </w:t>
            </w:r>
            <w:r w:rsidR="002E0BE9">
              <w:rPr>
                <w:rFonts w:ascii="Arial" w:hAnsi="Arial" w:cs="Arial"/>
                <w:sz w:val="18"/>
                <w:szCs w:val="18"/>
                <w:lang w:val="es-ES_tradnl"/>
              </w:rPr>
              <w:t> </w:t>
            </w:r>
            <w:r w:rsidR="002E0BE9">
              <w:rPr>
                <w:rFonts w:ascii="Arial" w:hAnsi="Arial" w:cs="Arial"/>
                <w:sz w:val="18"/>
                <w:szCs w:val="18"/>
                <w:lang w:val="es-ES_tradnl"/>
              </w:rPr>
              <w:t> </w:t>
            </w:r>
            <w:r w:rsidRPr="0067747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  <w:p w14:paraId="12267D36" w14:textId="77777777" w:rsidR="005D7B57" w:rsidRPr="00677470" w:rsidRDefault="005D7B5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12267D38" w14:textId="77777777" w:rsidR="005D7B57" w:rsidRPr="00D668BB" w:rsidRDefault="005D7B57">
      <w:pPr>
        <w:rPr>
          <w:rFonts w:ascii="Arial" w:hAnsi="Arial" w:cs="Arial"/>
          <w:sz w:val="18"/>
          <w:szCs w:val="18"/>
          <w:lang w:val="es-ES_tradnl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20"/>
      </w:tblGrid>
      <w:tr w:rsidR="005D7B57" w14:paraId="12267D3A" w14:textId="77777777">
        <w:tc>
          <w:tcPr>
            <w:tcW w:w="9720" w:type="dxa"/>
            <w:shd w:val="clear" w:color="auto" w:fill="E6E6E6"/>
          </w:tcPr>
          <w:p w14:paraId="12267D39" w14:textId="77777777" w:rsidR="005D7B57" w:rsidRPr="000F2F04" w:rsidRDefault="005D7B57" w:rsidP="000F2F04">
            <w:pPr>
              <w:spacing w:before="60" w:after="60"/>
              <w:ind w:right="249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8287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Quien suscribe </w:t>
            </w:r>
            <w:r w:rsidR="00D8007E" w:rsidRPr="0008287C">
              <w:rPr>
                <w:rFonts w:ascii="Arial" w:hAnsi="Arial" w:cs="Arial"/>
                <w:sz w:val="18"/>
                <w:szCs w:val="18"/>
                <w:lang w:val="es-ES_tradnl"/>
              </w:rPr>
              <w:t>(</w:t>
            </w:r>
            <w:r w:rsidR="00D8007E" w:rsidRPr="0008287C">
              <w:rPr>
                <w:rFonts w:ascii="Arial" w:hAnsi="Arial" w:cs="Arial"/>
                <w:sz w:val="18"/>
                <w:szCs w:val="18"/>
              </w:rPr>
              <w:t>Nombre del investigador):</w:t>
            </w:r>
            <w:r w:rsidRPr="0008287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statusText w:type="text" w:val="Apellidos, nombre"/>
                  <w:textInput>
                    <w:format w:val="LOWERCASE"/>
                  </w:textInput>
                </w:ffData>
              </w:fldChar>
            </w:r>
            <w:r w:rsidRPr="0008287C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08287C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08287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="00157C18">
              <w:rPr>
                <w:rFonts w:ascii="Arial" w:hAnsi="Arial" w:cs="Arial"/>
                <w:sz w:val="18"/>
                <w:szCs w:val="18"/>
                <w:lang w:val="es-ES_tradnl"/>
              </w:rPr>
              <w:t> </w:t>
            </w:r>
            <w:r w:rsidR="00157C18">
              <w:rPr>
                <w:rFonts w:ascii="Arial" w:hAnsi="Arial" w:cs="Arial"/>
                <w:sz w:val="18"/>
                <w:szCs w:val="18"/>
                <w:lang w:val="es-ES_tradnl"/>
              </w:rPr>
              <w:t> </w:t>
            </w:r>
            <w:r w:rsidR="00157C18">
              <w:rPr>
                <w:rFonts w:ascii="Arial" w:hAnsi="Arial" w:cs="Arial"/>
                <w:sz w:val="18"/>
                <w:szCs w:val="18"/>
                <w:lang w:val="es-ES_tradnl"/>
              </w:rPr>
              <w:t> </w:t>
            </w:r>
            <w:r w:rsidR="00157C18">
              <w:rPr>
                <w:rFonts w:ascii="Arial" w:hAnsi="Arial" w:cs="Arial"/>
                <w:sz w:val="18"/>
                <w:szCs w:val="18"/>
                <w:lang w:val="es-ES_tradnl"/>
              </w:rPr>
              <w:t> </w:t>
            </w:r>
            <w:r w:rsidR="00157C18">
              <w:rPr>
                <w:rFonts w:ascii="Arial" w:hAnsi="Arial" w:cs="Arial"/>
                <w:sz w:val="18"/>
                <w:szCs w:val="18"/>
                <w:lang w:val="es-ES_tradnl"/>
              </w:rPr>
              <w:t> </w:t>
            </w:r>
            <w:r w:rsidRPr="0008287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r w:rsidR="0008287C">
              <w:rPr>
                <w:rFonts w:ascii="Arial" w:hAnsi="Arial" w:cs="Arial"/>
                <w:sz w:val="18"/>
                <w:szCs w:val="18"/>
                <w:lang w:val="es-ES_tradnl"/>
              </w:rPr>
              <w:t>,</w:t>
            </w:r>
            <w:r w:rsidR="000F2F0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08287C">
              <w:rPr>
                <w:rFonts w:ascii="Arial" w:hAnsi="Arial" w:cs="Arial"/>
                <w:sz w:val="18"/>
                <w:szCs w:val="18"/>
              </w:rPr>
              <w:t xml:space="preserve">en mi condición de </w:t>
            </w:r>
            <w:r w:rsidR="00D8007E" w:rsidRPr="0008287C">
              <w:rPr>
                <w:rFonts w:ascii="Arial" w:hAnsi="Arial" w:cs="Arial"/>
                <w:sz w:val="18"/>
                <w:szCs w:val="18"/>
              </w:rPr>
              <w:t>investigador principal del estudio supracitado</w:t>
            </w:r>
            <w:r w:rsidR="0008287C" w:rsidRPr="000828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287C">
              <w:rPr>
                <w:rFonts w:ascii="Arial" w:hAnsi="Arial" w:cs="Arial"/>
                <w:sz w:val="18"/>
                <w:szCs w:val="18"/>
              </w:rPr>
              <w:t xml:space="preserve">declaro que mi primer consideración y preocupación en la conducción de esta investigación clínica será proteger a los participantes de riesgos e incomodidades innecesarias y de conducir la investigación bajo los estándares éticos científicos del mayor nivel. </w:t>
            </w:r>
          </w:p>
        </w:tc>
      </w:tr>
    </w:tbl>
    <w:p w14:paraId="12267D3B" w14:textId="77777777" w:rsidR="005D7B57" w:rsidRPr="00D668BB" w:rsidRDefault="005D7B57">
      <w:pPr>
        <w:rPr>
          <w:rFonts w:ascii="Arial" w:hAnsi="Arial" w:cs="Arial"/>
          <w:sz w:val="18"/>
          <w:szCs w:val="18"/>
          <w:lang w:val="es-ES_tradnl"/>
        </w:rPr>
      </w:pPr>
      <w:r>
        <w:t xml:space="preserve"> 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5D7B57" w14:paraId="12267D3D" w14:textId="77777777">
        <w:tc>
          <w:tcPr>
            <w:tcW w:w="9720" w:type="dxa"/>
            <w:shd w:val="clear" w:color="auto" w:fill="E6E6E6"/>
          </w:tcPr>
          <w:p w14:paraId="12267D3C" w14:textId="77777777" w:rsidR="005D7B57" w:rsidRPr="0008287C" w:rsidRDefault="005D7B57" w:rsidP="008B1552">
            <w:pPr>
              <w:pStyle w:val="Sangradetextonormal"/>
              <w:numPr>
                <w:ilvl w:val="0"/>
                <w:numId w:val="24"/>
              </w:numPr>
              <w:spacing w:before="60" w:after="60"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287C">
              <w:rPr>
                <w:rFonts w:ascii="Arial" w:hAnsi="Arial" w:cs="Arial"/>
                <w:b/>
                <w:bCs/>
                <w:sz w:val="18"/>
                <w:szCs w:val="18"/>
              </w:rPr>
              <w:t>Me comprometo al cumplimiento de los</w:t>
            </w:r>
            <w:r w:rsidR="00CA26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siguientes</w:t>
            </w:r>
            <w:r w:rsidRPr="000828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principios, guías; documentos e instrumentos que a la letra dicen:</w:t>
            </w:r>
          </w:p>
        </w:tc>
      </w:tr>
      <w:tr w:rsidR="005D7B57" w14:paraId="12267D54" w14:textId="77777777">
        <w:trPr>
          <w:trHeight w:val="4379"/>
        </w:trPr>
        <w:tc>
          <w:tcPr>
            <w:tcW w:w="9720" w:type="dxa"/>
          </w:tcPr>
          <w:p w14:paraId="12267D3E" w14:textId="77777777" w:rsidR="005D7B57" w:rsidRPr="0008287C" w:rsidRDefault="005D7B57" w:rsidP="00831B32">
            <w:pPr>
              <w:pStyle w:val="Sangradetextonormal"/>
              <w:spacing w:before="60" w:after="60"/>
              <w:ind w:left="650" w:right="47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287C">
              <w:rPr>
                <w:rFonts w:ascii="Arial" w:hAnsi="Arial" w:cs="Arial"/>
                <w:b/>
                <w:bCs/>
                <w:sz w:val="18"/>
                <w:szCs w:val="18"/>
              </w:rPr>
              <w:t>1º—La investigación en salud en que participan seres humanos se desarrollará conforme a los siguientes principios:</w:t>
            </w:r>
          </w:p>
          <w:p w14:paraId="12267D3F" w14:textId="77777777" w:rsidR="005D7B57" w:rsidRPr="0008287C" w:rsidRDefault="005D7B57" w:rsidP="00831B32">
            <w:pPr>
              <w:numPr>
                <w:ilvl w:val="1"/>
                <w:numId w:val="14"/>
              </w:numPr>
              <w:tabs>
                <w:tab w:val="clear" w:pos="2254"/>
                <w:tab w:val="num" w:pos="1010"/>
              </w:tabs>
              <w:autoSpaceDE w:val="0"/>
              <w:autoSpaceDN w:val="0"/>
              <w:adjustRightInd w:val="0"/>
              <w:spacing w:before="60" w:after="60" w:line="289" w:lineRule="auto"/>
              <w:ind w:left="1010" w:right="471" w:hanging="360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87C">
              <w:rPr>
                <w:rFonts w:ascii="Arial" w:hAnsi="Arial" w:cs="Arial"/>
                <w:color w:val="000000"/>
                <w:sz w:val="18"/>
                <w:szCs w:val="18"/>
              </w:rPr>
              <w:t>El interés del ser humano prevalece sobre los intereses de la ciencia.</w:t>
            </w:r>
          </w:p>
          <w:p w14:paraId="12267D40" w14:textId="77777777" w:rsidR="005D7B57" w:rsidRPr="0008287C" w:rsidRDefault="005D7B57" w:rsidP="00831B32">
            <w:pPr>
              <w:pStyle w:val="Sangra2detindependiente"/>
              <w:numPr>
                <w:ilvl w:val="1"/>
                <w:numId w:val="14"/>
              </w:numPr>
              <w:tabs>
                <w:tab w:val="clear" w:pos="2254"/>
                <w:tab w:val="num" w:pos="1010"/>
              </w:tabs>
              <w:spacing w:before="60" w:after="60"/>
              <w:ind w:left="1010" w:right="471" w:hanging="360"/>
              <w:rPr>
                <w:sz w:val="18"/>
                <w:szCs w:val="18"/>
              </w:rPr>
            </w:pPr>
            <w:r w:rsidRPr="0008287C">
              <w:rPr>
                <w:sz w:val="18"/>
                <w:szCs w:val="18"/>
              </w:rPr>
              <w:t>Deberá adaptarse a los principios científicos y éticos que justifican la investigación en salud, especialmente en lo que se refiere a su posible contribución, a la solución de problemas de salud y al desarrollo de nuevos campos de la ciencia.</w:t>
            </w:r>
          </w:p>
          <w:p w14:paraId="12267D41" w14:textId="77777777" w:rsidR="005D7B57" w:rsidRPr="0008287C" w:rsidRDefault="005D7B57" w:rsidP="00831B32">
            <w:pPr>
              <w:numPr>
                <w:ilvl w:val="1"/>
                <w:numId w:val="14"/>
              </w:numPr>
              <w:tabs>
                <w:tab w:val="clear" w:pos="2254"/>
                <w:tab w:val="num" w:pos="1010"/>
              </w:tabs>
              <w:autoSpaceDE w:val="0"/>
              <w:autoSpaceDN w:val="0"/>
              <w:adjustRightInd w:val="0"/>
              <w:spacing w:before="60" w:after="60" w:line="289" w:lineRule="auto"/>
              <w:ind w:left="1010" w:right="471" w:hanging="360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87C">
              <w:rPr>
                <w:rFonts w:ascii="Arial" w:hAnsi="Arial" w:cs="Arial"/>
                <w:color w:val="000000"/>
                <w:sz w:val="18"/>
                <w:szCs w:val="18"/>
              </w:rPr>
              <w:t>Podrá efectuarse sólo cuando el conocimiento que se pretenda descubrir no pueda obtenerse por otro método idóneo.</w:t>
            </w:r>
          </w:p>
          <w:p w14:paraId="12267D42" w14:textId="77777777" w:rsidR="005D7B57" w:rsidRPr="0008287C" w:rsidRDefault="005D7B57" w:rsidP="00831B32">
            <w:pPr>
              <w:numPr>
                <w:ilvl w:val="1"/>
                <w:numId w:val="14"/>
              </w:numPr>
              <w:tabs>
                <w:tab w:val="clear" w:pos="2254"/>
                <w:tab w:val="num" w:pos="1010"/>
              </w:tabs>
              <w:autoSpaceDE w:val="0"/>
              <w:autoSpaceDN w:val="0"/>
              <w:adjustRightInd w:val="0"/>
              <w:spacing w:before="60" w:after="60" w:line="289" w:lineRule="auto"/>
              <w:ind w:left="1010" w:right="471" w:hanging="360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87C">
              <w:rPr>
                <w:rFonts w:ascii="Arial" w:hAnsi="Arial" w:cs="Arial"/>
                <w:color w:val="000000"/>
                <w:sz w:val="18"/>
                <w:szCs w:val="18"/>
              </w:rPr>
              <w:t xml:space="preserve">Ninguna autoridad, pública ni privada, podrá autorizar alguna investigación, sin la aprobación del respectivo comité ético científico debidamente acreditado y autorización del </w:t>
            </w:r>
            <w:r w:rsidR="00FD6649">
              <w:rPr>
                <w:rFonts w:ascii="Arial" w:hAnsi="Arial" w:cs="Arial"/>
                <w:color w:val="000000"/>
                <w:sz w:val="18"/>
                <w:szCs w:val="18"/>
              </w:rPr>
              <w:t>Ministerio de Salud</w:t>
            </w:r>
            <w:r w:rsidRPr="0008287C">
              <w:rPr>
                <w:rFonts w:ascii="Arial" w:hAnsi="Arial" w:cs="Arial"/>
                <w:color w:val="000000"/>
                <w:sz w:val="18"/>
                <w:szCs w:val="18"/>
              </w:rPr>
              <w:t xml:space="preserve"> cuando corresponda.</w:t>
            </w:r>
          </w:p>
          <w:p w14:paraId="12267D43" w14:textId="77777777" w:rsidR="005D7B57" w:rsidRPr="00E84987" w:rsidRDefault="005D7B57" w:rsidP="00831B32">
            <w:pPr>
              <w:numPr>
                <w:ilvl w:val="1"/>
                <w:numId w:val="14"/>
              </w:numPr>
              <w:tabs>
                <w:tab w:val="clear" w:pos="2254"/>
                <w:tab w:val="num" w:pos="1010"/>
              </w:tabs>
              <w:autoSpaceDE w:val="0"/>
              <w:autoSpaceDN w:val="0"/>
              <w:adjustRightInd w:val="0"/>
              <w:spacing w:before="60" w:after="60" w:line="289" w:lineRule="auto"/>
              <w:ind w:left="1010" w:right="471" w:hanging="360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987">
              <w:rPr>
                <w:rFonts w:ascii="Arial" w:hAnsi="Arial" w:cs="Arial"/>
                <w:color w:val="000000"/>
                <w:sz w:val="18"/>
                <w:szCs w:val="18"/>
              </w:rPr>
              <w:t xml:space="preserve">Podrá efectuarse sólo cuando exista seguridad de que el </w:t>
            </w:r>
            <w:r w:rsidR="007A7577">
              <w:rPr>
                <w:rFonts w:ascii="Arial" w:hAnsi="Arial" w:cs="Arial"/>
                <w:color w:val="000000"/>
                <w:sz w:val="18"/>
                <w:szCs w:val="18"/>
              </w:rPr>
              <w:t xml:space="preserve">participante </w:t>
            </w:r>
            <w:r w:rsidRPr="00E84987">
              <w:rPr>
                <w:rFonts w:ascii="Arial" w:hAnsi="Arial" w:cs="Arial"/>
                <w:color w:val="000000"/>
                <w:sz w:val="18"/>
                <w:szCs w:val="18"/>
              </w:rPr>
              <w:t>no se expone a riesgos ni daños innecesarios y</w:t>
            </w:r>
            <w:r w:rsidR="00F8638C" w:rsidRPr="00E84987">
              <w:rPr>
                <w:rFonts w:ascii="Arial" w:hAnsi="Arial" w:cs="Arial"/>
                <w:sz w:val="18"/>
                <w:szCs w:val="18"/>
              </w:rPr>
              <w:t>, si el CEC lo considera pertinente,</w:t>
            </w:r>
            <w:r w:rsidRPr="00E84987">
              <w:rPr>
                <w:rFonts w:ascii="Arial" w:hAnsi="Arial" w:cs="Arial"/>
                <w:color w:val="000000"/>
                <w:sz w:val="18"/>
                <w:szCs w:val="18"/>
              </w:rPr>
              <w:t xml:space="preserve"> se cuente con una póliza de seguro nacional que proteja la vida o la salud de este.</w:t>
            </w:r>
          </w:p>
          <w:p w14:paraId="12267D44" w14:textId="2CC4B218" w:rsidR="005D7B57" w:rsidRPr="0008287C" w:rsidRDefault="005D7B57" w:rsidP="00831B32">
            <w:pPr>
              <w:numPr>
                <w:ilvl w:val="1"/>
                <w:numId w:val="14"/>
              </w:numPr>
              <w:tabs>
                <w:tab w:val="clear" w:pos="2254"/>
                <w:tab w:val="num" w:pos="1010"/>
              </w:tabs>
              <w:autoSpaceDE w:val="0"/>
              <w:autoSpaceDN w:val="0"/>
              <w:adjustRightInd w:val="0"/>
              <w:spacing w:before="60" w:after="60" w:line="289" w:lineRule="auto"/>
              <w:ind w:left="1010" w:right="471" w:hanging="360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87C">
              <w:rPr>
                <w:rFonts w:ascii="Arial" w:hAnsi="Arial" w:cs="Arial"/>
                <w:color w:val="000000"/>
                <w:sz w:val="18"/>
                <w:szCs w:val="18"/>
              </w:rPr>
              <w:t>Deberá contarse con el co</w:t>
            </w:r>
            <w:r w:rsidR="007A7577">
              <w:rPr>
                <w:rFonts w:ascii="Arial" w:hAnsi="Arial" w:cs="Arial"/>
                <w:color w:val="000000"/>
                <w:sz w:val="18"/>
                <w:szCs w:val="18"/>
              </w:rPr>
              <w:t>nsentimiento, por escrito, del participante</w:t>
            </w:r>
            <w:r w:rsidRPr="0008287C">
              <w:rPr>
                <w:rFonts w:ascii="Arial" w:hAnsi="Arial" w:cs="Arial"/>
                <w:color w:val="000000"/>
                <w:sz w:val="18"/>
                <w:szCs w:val="18"/>
              </w:rPr>
              <w:t xml:space="preserve"> en quien se realizará la investigación, o de su representante legal en caso de incapacidad legal de aquel; una vez enterado, en un lenguaje comprensible para él, de los objetivos de la </w:t>
            </w:r>
            <w:r w:rsidR="00F8638C" w:rsidRPr="00E84987">
              <w:rPr>
                <w:rFonts w:ascii="Arial" w:hAnsi="Arial" w:cs="Arial"/>
                <w:sz w:val="18"/>
                <w:szCs w:val="18"/>
              </w:rPr>
              <w:t xml:space="preserve">investigación </w:t>
            </w:r>
            <w:r w:rsidRPr="0008287C">
              <w:rPr>
                <w:rFonts w:ascii="Arial" w:hAnsi="Arial" w:cs="Arial"/>
                <w:color w:val="000000"/>
                <w:sz w:val="18"/>
                <w:szCs w:val="18"/>
              </w:rPr>
              <w:t>y de las posibles consecuencias positivas o negativas para su salud.</w:t>
            </w:r>
            <w:r w:rsidR="00984B2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C72A8">
              <w:rPr>
                <w:rFonts w:ascii="Arial" w:hAnsi="Arial" w:cs="Arial"/>
                <w:color w:val="000000"/>
                <w:sz w:val="18"/>
                <w:szCs w:val="18"/>
              </w:rPr>
              <w:t xml:space="preserve">Salvo las excepciones que admite la ley. </w:t>
            </w:r>
          </w:p>
          <w:p w14:paraId="12267D45" w14:textId="4566B2D8" w:rsidR="005D7B57" w:rsidRPr="0008287C" w:rsidRDefault="005D7B57" w:rsidP="00831B32">
            <w:pPr>
              <w:numPr>
                <w:ilvl w:val="1"/>
                <w:numId w:val="14"/>
              </w:numPr>
              <w:tabs>
                <w:tab w:val="clear" w:pos="2254"/>
                <w:tab w:val="num" w:pos="1010"/>
              </w:tabs>
              <w:autoSpaceDE w:val="0"/>
              <w:autoSpaceDN w:val="0"/>
              <w:adjustRightInd w:val="0"/>
              <w:spacing w:before="60" w:after="60" w:line="289" w:lineRule="auto"/>
              <w:ind w:left="1010" w:right="471" w:hanging="360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87C">
              <w:rPr>
                <w:rFonts w:ascii="Arial" w:hAnsi="Arial" w:cs="Arial"/>
                <w:color w:val="000000"/>
                <w:sz w:val="18"/>
                <w:szCs w:val="18"/>
              </w:rPr>
              <w:t xml:space="preserve">Podrá realizarse únicamente bajo la responsabilidad de investigadores </w:t>
            </w:r>
            <w:r w:rsidR="00786453">
              <w:rPr>
                <w:rFonts w:ascii="Arial" w:hAnsi="Arial" w:cs="Arial"/>
                <w:color w:val="000000"/>
                <w:sz w:val="18"/>
                <w:szCs w:val="18"/>
              </w:rPr>
              <w:t>acreditados para este fin</w:t>
            </w:r>
            <w:r w:rsidR="00DE674D">
              <w:rPr>
                <w:rFonts w:ascii="Arial" w:hAnsi="Arial" w:cs="Arial"/>
                <w:color w:val="000000"/>
                <w:sz w:val="18"/>
                <w:szCs w:val="18"/>
              </w:rPr>
              <w:t xml:space="preserve"> por las autoridades reguladoras</w:t>
            </w:r>
            <w:r w:rsidRPr="0008287C">
              <w:rPr>
                <w:rFonts w:ascii="Arial" w:hAnsi="Arial" w:cs="Arial"/>
                <w:color w:val="000000"/>
                <w:sz w:val="18"/>
                <w:szCs w:val="18"/>
              </w:rPr>
              <w:t>, que actúen supervisados por las autoridades sanitarias competentes.</w:t>
            </w:r>
          </w:p>
          <w:p w14:paraId="12267D46" w14:textId="5936FAF6" w:rsidR="005D7B57" w:rsidRPr="0008287C" w:rsidRDefault="007A7577" w:rsidP="00831B32">
            <w:pPr>
              <w:numPr>
                <w:ilvl w:val="1"/>
                <w:numId w:val="14"/>
              </w:numPr>
              <w:tabs>
                <w:tab w:val="clear" w:pos="2254"/>
                <w:tab w:val="num" w:pos="1010"/>
              </w:tabs>
              <w:autoSpaceDE w:val="0"/>
              <w:autoSpaceDN w:val="0"/>
              <w:adjustRightInd w:val="0"/>
              <w:spacing w:before="60" w:after="60" w:line="289" w:lineRule="auto"/>
              <w:ind w:left="1010" w:right="471" w:hanging="360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 profesional responsable, el Comité Ético C</w:t>
            </w:r>
            <w:r w:rsidR="005D7B57" w:rsidRPr="0008287C">
              <w:rPr>
                <w:rFonts w:ascii="Arial" w:hAnsi="Arial" w:cs="Arial"/>
                <w:color w:val="000000"/>
                <w:sz w:val="18"/>
                <w:szCs w:val="18"/>
              </w:rPr>
              <w:t xml:space="preserve">ientífico o el </w:t>
            </w:r>
            <w:r w:rsidR="0011245A">
              <w:rPr>
                <w:rFonts w:ascii="Arial" w:hAnsi="Arial" w:cs="Arial"/>
                <w:color w:val="000000"/>
                <w:sz w:val="18"/>
                <w:szCs w:val="18"/>
              </w:rPr>
              <w:t>CONIS</w:t>
            </w:r>
            <w:r w:rsidR="005D7B57" w:rsidRPr="0008287C">
              <w:rPr>
                <w:rFonts w:ascii="Arial" w:hAnsi="Arial" w:cs="Arial"/>
                <w:color w:val="000000"/>
                <w:sz w:val="18"/>
                <w:szCs w:val="18"/>
              </w:rPr>
              <w:t xml:space="preserve">, según corresponda, </w:t>
            </w:r>
            <w:r w:rsidR="002903E5">
              <w:rPr>
                <w:rFonts w:ascii="Arial" w:hAnsi="Arial" w:cs="Arial"/>
                <w:color w:val="000000"/>
                <w:sz w:val="18"/>
                <w:szCs w:val="18"/>
              </w:rPr>
              <w:t>podrán</w:t>
            </w:r>
            <w:r w:rsidR="002903E5" w:rsidRPr="000828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D7B57" w:rsidRPr="0008287C">
              <w:rPr>
                <w:rFonts w:ascii="Arial" w:hAnsi="Arial" w:cs="Arial"/>
                <w:color w:val="000000"/>
                <w:sz w:val="18"/>
                <w:szCs w:val="18"/>
              </w:rPr>
              <w:t xml:space="preserve">suspender la investigación en cualquier momento, si sobreviene riesgo de lesiones graves, invalidez o muerte del </w:t>
            </w:r>
            <w:r w:rsidR="00C826C8">
              <w:rPr>
                <w:rFonts w:ascii="Arial" w:hAnsi="Arial" w:cs="Arial"/>
                <w:color w:val="000000"/>
                <w:sz w:val="18"/>
                <w:szCs w:val="18"/>
              </w:rPr>
              <w:t xml:space="preserve">participante </w:t>
            </w:r>
            <w:r w:rsidR="005D7B57" w:rsidRPr="0008287C">
              <w:rPr>
                <w:rFonts w:ascii="Arial" w:hAnsi="Arial" w:cs="Arial"/>
                <w:color w:val="000000"/>
                <w:sz w:val="18"/>
                <w:szCs w:val="18"/>
              </w:rPr>
              <w:t>en quien se lleva a cabo la investigación.</w:t>
            </w:r>
          </w:p>
          <w:p w14:paraId="12267D47" w14:textId="77777777" w:rsidR="005D7B57" w:rsidRPr="0008287C" w:rsidRDefault="005D7B57" w:rsidP="00831B32">
            <w:pPr>
              <w:numPr>
                <w:ilvl w:val="1"/>
                <w:numId w:val="14"/>
              </w:numPr>
              <w:tabs>
                <w:tab w:val="clear" w:pos="2254"/>
                <w:tab w:val="num" w:pos="1010"/>
              </w:tabs>
              <w:autoSpaceDE w:val="0"/>
              <w:autoSpaceDN w:val="0"/>
              <w:adjustRightInd w:val="0"/>
              <w:spacing w:before="60" w:after="60" w:line="289" w:lineRule="auto"/>
              <w:ind w:left="1010" w:right="471" w:hanging="360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87C">
              <w:rPr>
                <w:rFonts w:ascii="Arial" w:hAnsi="Arial" w:cs="Arial"/>
                <w:color w:val="000000"/>
                <w:sz w:val="18"/>
                <w:szCs w:val="18"/>
              </w:rPr>
              <w:t>Las investigaciones en niños, mujeres embarazadas o lactantes, enfermos con trastornos mentales o conductuales, privados de libertad, ancianos o pacientes en estado terminal, deberán regirse estrictamente por las “Pautas éticas internacionales para la investigación biomédica en seres humanos” del Consejo de Organizaciones Internacionales de las Ciencias Médicas y la Organización Mundial de la Salud (CIOMS-OMS).</w:t>
            </w:r>
          </w:p>
          <w:p w14:paraId="12267D48" w14:textId="2D469978" w:rsidR="005D7B57" w:rsidRDefault="005D7B57" w:rsidP="00831B32">
            <w:pPr>
              <w:numPr>
                <w:ilvl w:val="1"/>
                <w:numId w:val="14"/>
              </w:numPr>
              <w:tabs>
                <w:tab w:val="clear" w:pos="2254"/>
                <w:tab w:val="num" w:pos="1010"/>
              </w:tabs>
              <w:autoSpaceDE w:val="0"/>
              <w:autoSpaceDN w:val="0"/>
              <w:adjustRightInd w:val="0"/>
              <w:spacing w:before="60" w:after="60" w:line="289" w:lineRule="auto"/>
              <w:ind w:left="1010" w:right="471" w:hanging="360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87C">
              <w:rPr>
                <w:rFonts w:ascii="Arial" w:hAnsi="Arial" w:cs="Arial"/>
                <w:color w:val="000000"/>
                <w:sz w:val="18"/>
                <w:szCs w:val="18"/>
              </w:rPr>
              <w:t xml:space="preserve">Las demás que establezcan la correspondiente reglamentación, </w:t>
            </w:r>
            <w:r w:rsidR="001936C3">
              <w:rPr>
                <w:rFonts w:ascii="Arial" w:hAnsi="Arial" w:cs="Arial"/>
                <w:color w:val="000000"/>
                <w:sz w:val="18"/>
                <w:szCs w:val="18"/>
              </w:rPr>
              <w:t xml:space="preserve">el </w:t>
            </w:r>
            <w:proofErr w:type="gramStart"/>
            <w:r w:rsidR="001936C3">
              <w:rPr>
                <w:rFonts w:ascii="Arial" w:hAnsi="Arial" w:cs="Arial"/>
                <w:color w:val="000000"/>
                <w:sz w:val="18"/>
                <w:szCs w:val="18"/>
              </w:rPr>
              <w:t xml:space="preserve">CONIS, </w:t>
            </w:r>
            <w:r w:rsidRPr="0008287C">
              <w:rPr>
                <w:rFonts w:ascii="Arial" w:hAnsi="Arial" w:cs="Arial"/>
                <w:color w:val="000000"/>
                <w:sz w:val="18"/>
                <w:szCs w:val="18"/>
              </w:rPr>
              <w:t xml:space="preserve"> Ministerio</w:t>
            </w:r>
            <w:proofErr w:type="gramEnd"/>
            <w:r w:rsidRPr="0008287C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Salud, como de la Institución en que se realizará la investigación.</w:t>
            </w:r>
          </w:p>
          <w:p w14:paraId="12267D49" w14:textId="77777777" w:rsidR="00FE7CB0" w:rsidRPr="0008287C" w:rsidRDefault="00FE7CB0" w:rsidP="00FE7CB0">
            <w:pPr>
              <w:autoSpaceDE w:val="0"/>
              <w:autoSpaceDN w:val="0"/>
              <w:adjustRightInd w:val="0"/>
              <w:spacing w:before="60" w:after="60" w:line="289" w:lineRule="auto"/>
              <w:ind w:left="1010" w:right="471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2267D4A" w14:textId="77777777" w:rsidR="005D7B57" w:rsidRPr="0008287C" w:rsidRDefault="005D7B57" w:rsidP="00FE3472">
            <w:pPr>
              <w:autoSpaceDE w:val="0"/>
              <w:autoSpaceDN w:val="0"/>
              <w:adjustRightInd w:val="0"/>
              <w:spacing w:before="60" w:after="60"/>
              <w:ind w:left="650" w:right="471"/>
              <w:jc w:val="both"/>
              <w:textAlignment w:val="baseline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28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2º—Toda investigación en salud con participación de seres humanos en nuestro país deberá regirse por los mandato</w:t>
            </w:r>
            <w:r w:rsidR="002A7F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 de las leyes de la República</w:t>
            </w:r>
            <w:r w:rsidRPr="000828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y debe realizarse con base en las normas y principios establecidos en:</w:t>
            </w:r>
          </w:p>
          <w:p w14:paraId="12267D4B" w14:textId="252EBC88" w:rsidR="00284C70" w:rsidRPr="00757CD3" w:rsidRDefault="00284C70" w:rsidP="00284C7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89" w:lineRule="auto"/>
              <w:ind w:right="470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Ley #9234, </w:t>
            </w:r>
            <w:r>
              <w:rPr>
                <w:rFonts w:ascii="Arial" w:hAnsi="Arial" w:cs="Arial"/>
                <w:bCs/>
                <w:sz w:val="18"/>
                <w:szCs w:val="18"/>
                <w:lang w:eastAsia="es-CR"/>
              </w:rPr>
              <w:t>Ley Reguladora de Investigación B</w:t>
            </w:r>
            <w:r w:rsidRPr="00757CD3">
              <w:rPr>
                <w:rFonts w:ascii="Arial" w:hAnsi="Arial" w:cs="Arial"/>
                <w:bCs/>
                <w:sz w:val="18"/>
                <w:szCs w:val="18"/>
                <w:lang w:eastAsia="es-CR"/>
              </w:rPr>
              <w:t>iomédica</w:t>
            </w:r>
            <w:r w:rsidR="00A243A1">
              <w:rPr>
                <w:rFonts w:ascii="Arial" w:hAnsi="Arial" w:cs="Arial"/>
                <w:bCs/>
                <w:sz w:val="18"/>
                <w:szCs w:val="18"/>
                <w:lang w:eastAsia="es-CR"/>
              </w:rPr>
              <w:t xml:space="preserve"> y su reglamento</w:t>
            </w:r>
            <w:r w:rsidR="00655720">
              <w:rPr>
                <w:rFonts w:ascii="Arial" w:hAnsi="Arial" w:cs="Arial"/>
                <w:bCs/>
                <w:sz w:val="18"/>
                <w:szCs w:val="18"/>
                <w:lang w:eastAsia="es-CR"/>
              </w:rPr>
              <w:t>.</w:t>
            </w:r>
          </w:p>
          <w:p w14:paraId="12267D4C" w14:textId="77777777" w:rsidR="005D7B57" w:rsidRPr="0008287C" w:rsidRDefault="005D7B57" w:rsidP="00831B3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 w:line="289" w:lineRule="auto"/>
              <w:ind w:right="471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87C">
              <w:rPr>
                <w:rFonts w:ascii="Arial" w:hAnsi="Arial" w:cs="Arial"/>
                <w:color w:val="000000"/>
                <w:sz w:val="18"/>
                <w:szCs w:val="18"/>
              </w:rPr>
              <w:t>Códigos de Ética y Moral de los Colegios Profesionales en ciencias de la salud.</w:t>
            </w:r>
          </w:p>
          <w:p w14:paraId="12267D4D" w14:textId="77777777" w:rsidR="005D7B57" w:rsidRPr="0008287C" w:rsidRDefault="005D7B57" w:rsidP="00831B3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 w:line="289" w:lineRule="auto"/>
              <w:ind w:right="471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87C">
              <w:rPr>
                <w:rFonts w:ascii="Arial" w:hAnsi="Arial" w:cs="Arial"/>
                <w:color w:val="000000"/>
                <w:sz w:val="18"/>
                <w:szCs w:val="18"/>
              </w:rPr>
              <w:t>Declaración Universal de los Derechos Humanos.</w:t>
            </w:r>
          </w:p>
          <w:p w14:paraId="12267D4E" w14:textId="77777777" w:rsidR="005D7B57" w:rsidRPr="0008287C" w:rsidRDefault="005D7B57" w:rsidP="00831B3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 w:line="289" w:lineRule="auto"/>
              <w:ind w:right="471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87C">
              <w:rPr>
                <w:rFonts w:ascii="Arial" w:hAnsi="Arial" w:cs="Arial"/>
                <w:color w:val="000000"/>
                <w:sz w:val="18"/>
                <w:szCs w:val="18"/>
              </w:rPr>
              <w:t>Declaración de Helsinki de la Asociación Médica Mundial adoptada en Helsinki, Finlandia en 1964, y sus enmiendas posteriores.</w:t>
            </w:r>
          </w:p>
          <w:p w14:paraId="12267D4F" w14:textId="77777777" w:rsidR="005D7B57" w:rsidRPr="0008287C" w:rsidRDefault="005D7B57" w:rsidP="00831B3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 w:line="289" w:lineRule="auto"/>
              <w:ind w:right="471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87C">
              <w:rPr>
                <w:rFonts w:ascii="Arial" w:hAnsi="Arial" w:cs="Arial"/>
                <w:color w:val="000000"/>
                <w:sz w:val="18"/>
                <w:szCs w:val="18"/>
              </w:rPr>
              <w:t>Guías para la Buena Práctica Clínica de la Conferencia Internacional de Armonización emitidas por los Estados Unidos, la Unión Europea y Japón en 1996 y sus enmiendas posteriores.</w:t>
            </w:r>
          </w:p>
          <w:p w14:paraId="12267D50" w14:textId="77777777" w:rsidR="005D7B57" w:rsidRPr="0008287C" w:rsidRDefault="005D7B57" w:rsidP="00831B3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 w:line="289" w:lineRule="auto"/>
              <w:ind w:right="471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87C">
              <w:rPr>
                <w:rFonts w:ascii="Arial" w:hAnsi="Arial" w:cs="Arial"/>
                <w:color w:val="000000"/>
                <w:sz w:val="18"/>
                <w:szCs w:val="18"/>
              </w:rPr>
              <w:t>Pautas Éticas Internacionales para la Investigación Biomédica en Seres Humanos (CIOM / OMS) de 1993 y sus respectivas revisiones.</w:t>
            </w:r>
          </w:p>
          <w:p w14:paraId="12267D51" w14:textId="77777777" w:rsidR="005D7B57" w:rsidRPr="0008287C" w:rsidRDefault="005D7B57" w:rsidP="00831B3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 w:line="289" w:lineRule="auto"/>
              <w:ind w:right="471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87C">
              <w:rPr>
                <w:rFonts w:ascii="Arial" w:hAnsi="Arial" w:cs="Arial"/>
                <w:color w:val="000000"/>
                <w:sz w:val="18"/>
                <w:szCs w:val="18"/>
              </w:rPr>
              <w:t>Declaración Universal sobre el Genoma Humano y los Derechos Humanos.</w:t>
            </w:r>
          </w:p>
          <w:p w14:paraId="12267D52" w14:textId="77777777" w:rsidR="005D7B57" w:rsidRPr="0008287C" w:rsidRDefault="005D7B57" w:rsidP="00831B3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 w:line="289" w:lineRule="auto"/>
              <w:ind w:right="471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87C">
              <w:rPr>
                <w:rFonts w:ascii="Arial" w:hAnsi="Arial" w:cs="Arial"/>
                <w:color w:val="000000"/>
                <w:sz w:val="18"/>
                <w:szCs w:val="18"/>
              </w:rPr>
              <w:t>Guías Operacionales para Comités de Ética que Evalúan Investigación Biomédica, de la Organización Mundial de la Salud, y sus respectivas revisiones.</w:t>
            </w:r>
          </w:p>
          <w:p w14:paraId="12267D53" w14:textId="77777777" w:rsidR="005D7B57" w:rsidRPr="002918AE" w:rsidRDefault="005D7B57" w:rsidP="00831B3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 w:line="289" w:lineRule="auto"/>
              <w:ind w:right="471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87C">
              <w:rPr>
                <w:rFonts w:ascii="Arial" w:hAnsi="Arial" w:cs="Arial"/>
                <w:color w:val="000000"/>
                <w:sz w:val="18"/>
                <w:szCs w:val="18"/>
              </w:rPr>
              <w:t>Código de Nuremberg de 1947.</w:t>
            </w:r>
          </w:p>
        </w:tc>
      </w:tr>
    </w:tbl>
    <w:p w14:paraId="12267D55" w14:textId="77777777" w:rsidR="005D7B57" w:rsidRPr="002918AE" w:rsidRDefault="005D7B57">
      <w:pPr>
        <w:rPr>
          <w:rFonts w:ascii="Arial" w:hAnsi="Arial" w:cs="Arial"/>
          <w:sz w:val="18"/>
          <w:szCs w:val="18"/>
          <w:lang w:val="es-ES_tradnl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20"/>
      </w:tblGrid>
      <w:tr w:rsidR="002918AE" w14:paraId="12267D57" w14:textId="77777777">
        <w:tc>
          <w:tcPr>
            <w:tcW w:w="9720" w:type="dxa"/>
            <w:shd w:val="clear" w:color="auto" w:fill="E6E6E6"/>
          </w:tcPr>
          <w:p w14:paraId="12267D56" w14:textId="77777777" w:rsidR="002918AE" w:rsidRPr="0008287C" w:rsidRDefault="002918AE" w:rsidP="008B1552">
            <w:pPr>
              <w:pStyle w:val="Sangradetextonormal"/>
              <w:numPr>
                <w:ilvl w:val="0"/>
                <w:numId w:val="24"/>
              </w:numPr>
              <w:spacing w:before="60" w:after="60"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Declaro que me comprometo a:</w:t>
            </w:r>
          </w:p>
        </w:tc>
      </w:tr>
      <w:tr w:rsidR="002918AE" w14:paraId="12267D64" w14:textId="77777777">
        <w:tc>
          <w:tcPr>
            <w:tcW w:w="9720" w:type="dxa"/>
          </w:tcPr>
          <w:p w14:paraId="12267D58" w14:textId="77777777" w:rsidR="002918AE" w:rsidRPr="00923EF5" w:rsidRDefault="002918AE" w:rsidP="00831B32">
            <w:pPr>
              <w:numPr>
                <w:ilvl w:val="0"/>
                <w:numId w:val="2"/>
              </w:numPr>
              <w:adjustRightInd w:val="0"/>
              <w:spacing w:before="60" w:after="60" w:line="288" w:lineRule="auto"/>
              <w:ind w:right="43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EF5">
              <w:rPr>
                <w:rFonts w:ascii="Arial" w:hAnsi="Arial" w:cs="Arial"/>
                <w:color w:val="000000"/>
                <w:sz w:val="18"/>
                <w:szCs w:val="18"/>
              </w:rPr>
              <w:t>Conducir el estudio</w:t>
            </w:r>
            <w:r w:rsidR="002A7F51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acuerdo con lo establecido </w:t>
            </w:r>
            <w:r w:rsidRPr="00923EF5">
              <w:rPr>
                <w:rFonts w:ascii="Arial" w:hAnsi="Arial" w:cs="Arial"/>
                <w:color w:val="000000"/>
                <w:sz w:val="18"/>
                <w:szCs w:val="18"/>
              </w:rPr>
              <w:t xml:space="preserve">en </w:t>
            </w:r>
            <w:r w:rsidR="002A7F51">
              <w:rPr>
                <w:rFonts w:ascii="Arial" w:hAnsi="Arial" w:cs="Arial"/>
                <w:color w:val="000000"/>
                <w:sz w:val="18"/>
                <w:szCs w:val="18"/>
              </w:rPr>
              <w:t xml:space="preserve">la legislación y regulación vigente </w:t>
            </w:r>
            <w:r w:rsidRPr="00923EF5">
              <w:rPr>
                <w:rFonts w:ascii="Arial" w:hAnsi="Arial" w:cs="Arial"/>
                <w:color w:val="000000"/>
                <w:sz w:val="18"/>
                <w:szCs w:val="18"/>
              </w:rPr>
              <w:t>para las investigaciones en las que participan seres humanos</w:t>
            </w:r>
            <w:r w:rsidR="002A7F5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12267D5D" w14:textId="77777777" w:rsidR="002918AE" w:rsidRPr="00923EF5" w:rsidRDefault="002918AE" w:rsidP="00831B32">
            <w:pPr>
              <w:numPr>
                <w:ilvl w:val="0"/>
                <w:numId w:val="2"/>
              </w:numPr>
              <w:adjustRightInd w:val="0"/>
              <w:spacing w:before="60" w:after="60" w:line="288" w:lineRule="auto"/>
              <w:ind w:right="43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EF5">
              <w:rPr>
                <w:rFonts w:ascii="Arial" w:hAnsi="Arial" w:cs="Arial"/>
                <w:color w:val="000000"/>
                <w:sz w:val="18"/>
                <w:szCs w:val="18"/>
              </w:rPr>
              <w:t xml:space="preserve">Hacer un reporte trimestral de avance conforme al cronograma de la investigación al CEC, de los avances del estudio </w:t>
            </w:r>
            <w:r w:rsidR="00E930DA">
              <w:rPr>
                <w:rFonts w:ascii="Arial" w:hAnsi="Arial" w:cs="Arial"/>
                <w:color w:val="000000"/>
                <w:sz w:val="18"/>
                <w:szCs w:val="18"/>
              </w:rPr>
              <w:t xml:space="preserve">incluyendo los eventos no serios no relacionados </w:t>
            </w:r>
            <w:r w:rsidRPr="00923EF5">
              <w:rPr>
                <w:rFonts w:ascii="Arial" w:hAnsi="Arial" w:cs="Arial"/>
                <w:color w:val="000000"/>
                <w:sz w:val="18"/>
                <w:szCs w:val="18"/>
              </w:rPr>
              <w:t>y un reporte final al completar el proyecto.</w:t>
            </w:r>
          </w:p>
          <w:p w14:paraId="12267D5F" w14:textId="77777777" w:rsidR="002E332F" w:rsidRPr="00923EF5" w:rsidRDefault="002E332F" w:rsidP="00831B32">
            <w:pPr>
              <w:numPr>
                <w:ilvl w:val="0"/>
                <w:numId w:val="2"/>
              </w:numPr>
              <w:adjustRightInd w:val="0"/>
              <w:spacing w:before="60" w:after="60" w:line="288" w:lineRule="auto"/>
              <w:ind w:right="43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Reportar al CEC-UCIMED todos los casos en los cuales se encontró desviaciones al protocolo tan pronto como</w:t>
            </w:r>
            <w:r w:rsidR="00914909">
              <w:rPr>
                <w:rFonts w:ascii="Arial" w:hAnsi="Arial" w:cs="Arial"/>
                <w:color w:val="000000"/>
                <w:sz w:val="18"/>
                <w:szCs w:val="18"/>
              </w:rPr>
              <w:t xml:space="preserve"> se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tenga conocimiento de ellos.</w:t>
            </w:r>
          </w:p>
          <w:p w14:paraId="12267D60" w14:textId="1D7594F5" w:rsidR="002918AE" w:rsidRPr="00923EF5" w:rsidRDefault="002918AE" w:rsidP="00831B32">
            <w:pPr>
              <w:numPr>
                <w:ilvl w:val="0"/>
                <w:numId w:val="2"/>
              </w:numPr>
              <w:adjustRightInd w:val="0"/>
              <w:spacing w:before="60" w:after="60" w:line="288" w:lineRule="auto"/>
              <w:ind w:right="43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EF5">
              <w:rPr>
                <w:rFonts w:ascii="Arial" w:hAnsi="Arial" w:cs="Arial"/>
                <w:color w:val="000000"/>
                <w:sz w:val="18"/>
                <w:szCs w:val="18"/>
              </w:rPr>
              <w:t xml:space="preserve">Mantener informados a los participantes o sus representantes del desarrollo del estudio, en especial de aquellos aspectos de interés en cuanto al deseo de </w:t>
            </w:r>
            <w:r w:rsidR="007F52C6" w:rsidRPr="00923EF5">
              <w:rPr>
                <w:rFonts w:ascii="Arial" w:hAnsi="Arial" w:cs="Arial"/>
                <w:color w:val="000000"/>
                <w:sz w:val="18"/>
                <w:szCs w:val="18"/>
              </w:rPr>
              <w:t>estos</w:t>
            </w:r>
            <w:r w:rsidRPr="00923EF5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continuar participando.</w:t>
            </w:r>
          </w:p>
          <w:p w14:paraId="12267D61" w14:textId="77777777" w:rsidR="002918AE" w:rsidRPr="00923EF5" w:rsidRDefault="002918AE" w:rsidP="00831B32">
            <w:pPr>
              <w:numPr>
                <w:ilvl w:val="0"/>
                <w:numId w:val="2"/>
              </w:numPr>
              <w:adjustRightInd w:val="0"/>
              <w:spacing w:before="60" w:after="60" w:line="288" w:lineRule="auto"/>
              <w:ind w:right="43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EF5">
              <w:rPr>
                <w:rFonts w:ascii="Arial" w:hAnsi="Arial" w:cs="Arial"/>
                <w:color w:val="000000"/>
                <w:sz w:val="18"/>
                <w:szCs w:val="18"/>
              </w:rPr>
              <w:t>Informar a los participantes al final del estudio sobre los resultados de este.</w:t>
            </w:r>
          </w:p>
          <w:p w14:paraId="12267D62" w14:textId="77777777" w:rsidR="00D74C40" w:rsidRPr="00923EF5" w:rsidRDefault="00D74C40" w:rsidP="00831B32">
            <w:pPr>
              <w:numPr>
                <w:ilvl w:val="0"/>
                <w:numId w:val="2"/>
              </w:numPr>
              <w:adjustRightInd w:val="0"/>
              <w:spacing w:before="60" w:after="60" w:line="288" w:lineRule="auto"/>
              <w:ind w:right="43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EF5">
              <w:rPr>
                <w:rFonts w:ascii="Arial" w:hAnsi="Arial" w:cs="Arial"/>
                <w:bCs/>
                <w:sz w:val="18"/>
                <w:szCs w:val="18"/>
              </w:rPr>
              <w:t>No ofrecer ningún pago o beneficio al participante que pueda inducir su participación, así como de no establecer ninguna obligación financiera al participante, como podría ser el pago por los servicios de atención médica.</w:t>
            </w:r>
          </w:p>
          <w:p w14:paraId="12267D63" w14:textId="77777777" w:rsidR="00B74C67" w:rsidRPr="00923EF5" w:rsidRDefault="00B74C67" w:rsidP="00F632AF">
            <w:pPr>
              <w:numPr>
                <w:ilvl w:val="0"/>
                <w:numId w:val="2"/>
              </w:numPr>
              <w:adjustRightInd w:val="0"/>
              <w:spacing w:before="60" w:after="60" w:line="288" w:lineRule="auto"/>
              <w:ind w:right="43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EF5">
              <w:rPr>
                <w:rFonts w:ascii="Arial" w:hAnsi="Arial" w:cs="Arial"/>
                <w:sz w:val="18"/>
                <w:szCs w:val="18"/>
              </w:rPr>
              <w:t>Publicar y reportar los resultados negativos, si hay, al CEC-UCIMED</w:t>
            </w:r>
            <w:r w:rsidR="00E93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32AF">
              <w:rPr>
                <w:rFonts w:ascii="Arial" w:hAnsi="Arial" w:cs="Arial"/>
                <w:sz w:val="18"/>
                <w:szCs w:val="18"/>
              </w:rPr>
              <w:t>según lo establecido en el Artículo 51 inciso aa</w:t>
            </w:r>
            <w:r w:rsidR="00392C79">
              <w:rPr>
                <w:rFonts w:ascii="Arial" w:hAnsi="Arial" w:cs="Arial"/>
                <w:sz w:val="18"/>
                <w:szCs w:val="18"/>
              </w:rPr>
              <w:t>)</w:t>
            </w:r>
            <w:r w:rsidR="00FE7C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32AF">
              <w:rPr>
                <w:rFonts w:ascii="Arial" w:hAnsi="Arial" w:cs="Arial"/>
                <w:sz w:val="18"/>
                <w:szCs w:val="18"/>
              </w:rPr>
              <w:t>de la Ley #9234, Ley Reguladora de Investigación Biomédica:</w:t>
            </w:r>
            <w:r w:rsidR="00FE7C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32AF">
              <w:rPr>
                <w:rFonts w:ascii="Arial" w:hAnsi="Arial" w:cs="Arial"/>
                <w:sz w:val="18"/>
                <w:szCs w:val="18"/>
              </w:rPr>
              <w:t xml:space="preserve">Remitir </w:t>
            </w:r>
            <w:r w:rsidR="00F632AF" w:rsidRPr="00F632AF">
              <w:rPr>
                <w:rFonts w:ascii="Arial" w:hAnsi="Arial" w:cs="Arial"/>
                <w:sz w:val="18"/>
                <w:szCs w:val="18"/>
              </w:rPr>
              <w:t>al CEC que aprobó la investigación y al Conis, copia de las publicaciones y/o certificación de participación en actividades científicas de los resultados de la investigación.</w:t>
            </w:r>
          </w:p>
        </w:tc>
      </w:tr>
    </w:tbl>
    <w:p w14:paraId="12267D65" w14:textId="214EBBDA" w:rsidR="002A7F51" w:rsidRDefault="002A7F51">
      <w:pPr>
        <w:pStyle w:val="Encabezado"/>
        <w:tabs>
          <w:tab w:val="clear" w:pos="4252"/>
          <w:tab w:val="clear" w:pos="8504"/>
        </w:tabs>
      </w:pPr>
    </w:p>
    <w:p w14:paraId="64897156" w14:textId="07CDD39A" w:rsidR="00546E0B" w:rsidRDefault="00546E0B">
      <w:pPr>
        <w:pStyle w:val="Encabezado"/>
        <w:tabs>
          <w:tab w:val="clear" w:pos="4252"/>
          <w:tab w:val="clear" w:pos="8504"/>
        </w:tabs>
      </w:pPr>
    </w:p>
    <w:p w14:paraId="7E3B68DF" w14:textId="4833407A" w:rsidR="00546E0B" w:rsidRDefault="00546E0B">
      <w:pPr>
        <w:pStyle w:val="Encabezado"/>
        <w:tabs>
          <w:tab w:val="clear" w:pos="4252"/>
          <w:tab w:val="clear" w:pos="8504"/>
        </w:tabs>
      </w:pPr>
    </w:p>
    <w:p w14:paraId="713D5FC2" w14:textId="5A8F94B4" w:rsidR="00546E0B" w:rsidRDefault="00546E0B">
      <w:pPr>
        <w:pStyle w:val="Encabezado"/>
        <w:tabs>
          <w:tab w:val="clear" w:pos="4252"/>
          <w:tab w:val="clear" w:pos="8504"/>
        </w:tabs>
      </w:pPr>
    </w:p>
    <w:p w14:paraId="5148A7B7" w14:textId="6B56E7A7" w:rsidR="00546E0B" w:rsidRDefault="00546E0B">
      <w:pPr>
        <w:pStyle w:val="Encabezado"/>
        <w:tabs>
          <w:tab w:val="clear" w:pos="4252"/>
          <w:tab w:val="clear" w:pos="8504"/>
        </w:tabs>
      </w:pPr>
    </w:p>
    <w:p w14:paraId="0001D926" w14:textId="77777777" w:rsidR="00546E0B" w:rsidRDefault="00546E0B">
      <w:pPr>
        <w:pStyle w:val="Encabezado"/>
        <w:tabs>
          <w:tab w:val="clear" w:pos="4252"/>
          <w:tab w:val="clear" w:pos="8504"/>
        </w:tabs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B54E14" w:rsidRPr="009F1581" w14:paraId="12267D67" w14:textId="77777777" w:rsidTr="009F1581">
        <w:tc>
          <w:tcPr>
            <w:tcW w:w="9720" w:type="dxa"/>
            <w:shd w:val="clear" w:color="auto" w:fill="E6E6E6"/>
          </w:tcPr>
          <w:p w14:paraId="12267D66" w14:textId="7F776297" w:rsidR="00B54E14" w:rsidRPr="009F1581" w:rsidRDefault="00B21486" w:rsidP="009F1581">
            <w:pPr>
              <w:pStyle w:val="Sangradetextonormal"/>
              <w:numPr>
                <w:ilvl w:val="0"/>
                <w:numId w:val="24"/>
              </w:numPr>
              <w:spacing w:before="60" w:after="60"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As</w:t>
            </w:r>
            <w:r w:rsidR="00A348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í </w:t>
            </w:r>
            <w:r w:rsidR="00B54E14" w:rsidRPr="009F1581">
              <w:rPr>
                <w:rFonts w:ascii="Arial" w:hAnsi="Arial" w:cs="Arial"/>
                <w:b/>
                <w:bCs/>
                <w:sz w:val="18"/>
                <w:szCs w:val="18"/>
              </w:rPr>
              <w:t>mismo me comprometo a:</w:t>
            </w:r>
          </w:p>
        </w:tc>
      </w:tr>
      <w:tr w:rsidR="00B54E14" w:rsidRPr="009F1581" w14:paraId="12267D6F" w14:textId="77777777" w:rsidTr="00E5649B">
        <w:trPr>
          <w:trHeight w:val="3254"/>
        </w:trPr>
        <w:tc>
          <w:tcPr>
            <w:tcW w:w="9720" w:type="dxa"/>
          </w:tcPr>
          <w:p w14:paraId="12267D68" w14:textId="5B3A0291" w:rsidR="00D74C40" w:rsidRPr="00E5104A" w:rsidRDefault="00C27001" w:rsidP="009F1581">
            <w:pPr>
              <w:pStyle w:val="Sangradetextonormal"/>
              <w:numPr>
                <w:ilvl w:val="0"/>
                <w:numId w:val="21"/>
              </w:numPr>
              <w:spacing w:before="60" w:after="60" w:line="240" w:lineRule="auto"/>
              <w:ind w:right="431"/>
              <w:rPr>
                <w:rFonts w:ascii="Arial" w:hAnsi="Arial" w:cs="Arial"/>
                <w:bCs/>
                <w:sz w:val="18"/>
                <w:szCs w:val="18"/>
              </w:rPr>
            </w:pPr>
            <w:r w:rsidRPr="00E5104A">
              <w:rPr>
                <w:rFonts w:ascii="Arial" w:hAnsi="Arial" w:cs="Arial"/>
                <w:bCs/>
                <w:sz w:val="18"/>
                <w:szCs w:val="18"/>
              </w:rPr>
              <w:t>Justificar la inclusión de cualquier perso</w:t>
            </w:r>
            <w:r w:rsidR="00D74C40" w:rsidRPr="00E5104A">
              <w:rPr>
                <w:rFonts w:ascii="Arial" w:hAnsi="Arial" w:cs="Arial"/>
                <w:bCs/>
                <w:sz w:val="18"/>
                <w:szCs w:val="18"/>
              </w:rPr>
              <w:t xml:space="preserve">na con capacidades limitadas para dar el </w:t>
            </w:r>
            <w:r w:rsidRPr="00E5104A">
              <w:rPr>
                <w:rFonts w:ascii="Arial" w:hAnsi="Arial" w:cs="Arial"/>
                <w:bCs/>
                <w:sz w:val="18"/>
                <w:szCs w:val="18"/>
              </w:rPr>
              <w:t xml:space="preserve">consentimiento informado, o pertenecientes a grupos sociales vulnerables y </w:t>
            </w:r>
            <w:r w:rsidR="00D74C40" w:rsidRPr="00E5104A">
              <w:rPr>
                <w:rFonts w:ascii="Arial" w:hAnsi="Arial" w:cs="Arial"/>
                <w:bCs/>
                <w:sz w:val="18"/>
                <w:szCs w:val="18"/>
              </w:rPr>
              <w:t xml:space="preserve">describir </w:t>
            </w:r>
            <w:r w:rsidRPr="00E5104A">
              <w:rPr>
                <w:rFonts w:ascii="Arial" w:hAnsi="Arial" w:cs="Arial"/>
                <w:bCs/>
                <w:sz w:val="18"/>
                <w:szCs w:val="18"/>
              </w:rPr>
              <w:t>las medidas especiales que se tomarán para minimizar riesgos y disconformidad de tales personas.</w:t>
            </w:r>
            <w:r w:rsidR="00D74C40" w:rsidRPr="00E5104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12267D69" w14:textId="600A719F" w:rsidR="00841466" w:rsidRPr="009F1581" w:rsidRDefault="00C27001" w:rsidP="009F1581">
            <w:pPr>
              <w:pStyle w:val="Sangradetextonormal"/>
              <w:numPr>
                <w:ilvl w:val="0"/>
                <w:numId w:val="21"/>
              </w:numPr>
              <w:spacing w:before="60" w:after="60" w:line="240" w:lineRule="auto"/>
              <w:ind w:right="431"/>
              <w:rPr>
                <w:rFonts w:ascii="Arial" w:hAnsi="Arial" w:cs="Arial"/>
                <w:bCs/>
                <w:sz w:val="18"/>
                <w:szCs w:val="18"/>
              </w:rPr>
            </w:pPr>
            <w:r w:rsidRPr="009F1581">
              <w:rPr>
                <w:rFonts w:ascii="Arial" w:hAnsi="Arial" w:cs="Arial"/>
                <w:sz w:val="18"/>
                <w:szCs w:val="18"/>
              </w:rPr>
              <w:t>Describir los pasos que se tomarán para proteger la privacidad y confidencialidad durante el proceso de reclutamiento.</w:t>
            </w:r>
            <w:r w:rsidR="00841466" w:rsidRPr="009F158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12267D6A" w14:textId="77777777" w:rsidR="00BF2EB0" w:rsidRPr="009F1581" w:rsidRDefault="00793B2A" w:rsidP="009F1581">
            <w:pPr>
              <w:pStyle w:val="Sangradetextonormal"/>
              <w:numPr>
                <w:ilvl w:val="0"/>
                <w:numId w:val="21"/>
              </w:numPr>
              <w:spacing w:before="60" w:after="60" w:line="240" w:lineRule="auto"/>
              <w:ind w:right="431"/>
              <w:rPr>
                <w:rFonts w:ascii="Arial" w:hAnsi="Arial" w:cs="Arial"/>
                <w:bCs/>
                <w:sz w:val="18"/>
                <w:szCs w:val="18"/>
              </w:rPr>
            </w:pPr>
            <w:r w:rsidRPr="009F1581">
              <w:rPr>
                <w:rFonts w:ascii="Arial" w:hAnsi="Arial" w:cs="Arial"/>
                <w:bCs/>
                <w:sz w:val="18"/>
                <w:szCs w:val="18"/>
              </w:rPr>
              <w:t>Determinar claramente cualquier uso futuro que se pretenda hacer con la información de las personas participantes o de los materiales biológicos.</w:t>
            </w:r>
          </w:p>
          <w:p w14:paraId="12267D6B" w14:textId="288BD85E" w:rsidR="008B1552" w:rsidRPr="004A015B" w:rsidRDefault="008B1552" w:rsidP="009F1581">
            <w:pPr>
              <w:pStyle w:val="Sangradetextonormal"/>
              <w:numPr>
                <w:ilvl w:val="0"/>
                <w:numId w:val="21"/>
              </w:numPr>
              <w:spacing w:before="60" w:after="60" w:line="240" w:lineRule="auto"/>
              <w:ind w:left="357" w:right="431" w:hanging="357"/>
              <w:rPr>
                <w:rFonts w:ascii="Arial" w:hAnsi="Arial" w:cs="Arial"/>
                <w:bCs/>
                <w:sz w:val="18"/>
                <w:szCs w:val="18"/>
              </w:rPr>
            </w:pPr>
            <w:r w:rsidRPr="009F1581">
              <w:rPr>
                <w:rFonts w:ascii="Arial" w:hAnsi="Arial" w:cs="Arial"/>
                <w:sz w:val="18"/>
                <w:szCs w:val="18"/>
              </w:rPr>
              <w:t>No es conveniente o recomendable incluir familiares consanguíneos o afectivos en primer grado de los miembros del equipo de investigadores en un ensayo biomédico, salvo que no exista alternativa para la protección de la</w:t>
            </w:r>
            <w:r w:rsidR="00053F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1581">
              <w:rPr>
                <w:rFonts w:ascii="Arial" w:hAnsi="Arial" w:cs="Arial"/>
                <w:sz w:val="18"/>
                <w:szCs w:val="18"/>
              </w:rPr>
              <w:t>salud o seguridad del familiar. Su inclusión debe ser autorizadas por CEC-UICMED salvo condición de emergencia adecuadamente calificada y justificada por el investigador principal.</w:t>
            </w:r>
          </w:p>
          <w:p w14:paraId="12267D6C" w14:textId="073C8340" w:rsidR="004A015B" w:rsidRPr="00677EAE" w:rsidRDefault="004A015B" w:rsidP="009F1581">
            <w:pPr>
              <w:pStyle w:val="Sangradetextonormal"/>
              <w:numPr>
                <w:ilvl w:val="0"/>
                <w:numId w:val="21"/>
              </w:numPr>
              <w:spacing w:before="60" w:after="60" w:line="240" w:lineRule="auto"/>
              <w:ind w:left="357" w:right="431" w:hanging="3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Notificar al CEC-UCIMED donde se resguardará la información concerniente a la investigación por un período de 30 años, indicando el nombre de</w:t>
            </w:r>
            <w:r w:rsidR="00D92595">
              <w:rPr>
                <w:rFonts w:ascii="Arial" w:hAnsi="Arial" w:cs="Arial"/>
                <w:sz w:val="18"/>
                <w:szCs w:val="18"/>
              </w:rPr>
              <w:t>l responsable a cargo, 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la empresa, dirección y documentos enviados.</w:t>
            </w:r>
          </w:p>
          <w:p w14:paraId="12267D6E" w14:textId="77777777" w:rsidR="00D668BB" w:rsidRPr="009F1581" w:rsidRDefault="00D668BB" w:rsidP="009F1581">
            <w:pPr>
              <w:spacing w:before="60" w:after="60"/>
              <w:ind w:right="290" w:hanging="12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12267D70" w14:textId="77777777" w:rsidR="00B54E14" w:rsidRDefault="00B54E14">
      <w:pPr>
        <w:pStyle w:val="Encabezado"/>
        <w:tabs>
          <w:tab w:val="clear" w:pos="4252"/>
          <w:tab w:val="clear" w:pos="8504"/>
        </w:tabs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8B1552" w:rsidRPr="009F1581" w14:paraId="12267D72" w14:textId="77777777" w:rsidTr="009F1581">
        <w:tc>
          <w:tcPr>
            <w:tcW w:w="9720" w:type="dxa"/>
            <w:shd w:val="clear" w:color="auto" w:fill="E6E6E6"/>
            <w:vAlign w:val="center"/>
          </w:tcPr>
          <w:p w14:paraId="12267D71" w14:textId="77777777" w:rsidR="008B1552" w:rsidRPr="009F1581" w:rsidRDefault="000B4266" w:rsidP="009F1581">
            <w:pPr>
              <w:pStyle w:val="Sangradetextonormal"/>
              <w:numPr>
                <w:ilvl w:val="0"/>
                <w:numId w:val="24"/>
              </w:numPr>
              <w:spacing w:before="60" w:after="60"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Para trá</w:t>
            </w:r>
            <w:r w:rsidR="008B1552" w:rsidRPr="009F1581">
              <w:rPr>
                <w:rFonts w:ascii="Arial" w:hAnsi="Arial" w:cs="Arial"/>
                <w:b/>
                <w:bCs/>
                <w:sz w:val="18"/>
                <w:szCs w:val="18"/>
              </w:rPr>
              <w:t>mites administrativos tomo nota de las siguientes directrices:</w:t>
            </w:r>
          </w:p>
        </w:tc>
      </w:tr>
      <w:tr w:rsidR="008B1552" w:rsidRPr="009F1581" w14:paraId="12267D79" w14:textId="77777777" w:rsidTr="00546E0B">
        <w:trPr>
          <w:trHeight w:val="1299"/>
        </w:trPr>
        <w:tc>
          <w:tcPr>
            <w:tcW w:w="9720" w:type="dxa"/>
          </w:tcPr>
          <w:p w14:paraId="12267D76" w14:textId="77777777" w:rsidR="008B1552" w:rsidRPr="009F1581" w:rsidRDefault="008B1552" w:rsidP="009F1581">
            <w:pPr>
              <w:numPr>
                <w:ilvl w:val="0"/>
                <w:numId w:val="22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F1581">
              <w:rPr>
                <w:rFonts w:ascii="Arial" w:hAnsi="Arial" w:cs="Arial"/>
                <w:sz w:val="18"/>
                <w:szCs w:val="18"/>
                <w:lang w:val="es-CR"/>
              </w:rPr>
              <w:t>Toda comunicación formal con el Comité debe ser firmada por el Investigador Principal, como responsable del estudio, o por el subinvestigador cuando esté ejecutando funciones de Investigador Principal.</w:t>
            </w:r>
          </w:p>
          <w:p w14:paraId="12267D77" w14:textId="77777777" w:rsidR="008B1552" w:rsidRPr="00677EAE" w:rsidRDefault="008B1552" w:rsidP="00E84987">
            <w:pPr>
              <w:numPr>
                <w:ilvl w:val="0"/>
                <w:numId w:val="22"/>
              </w:numPr>
              <w:spacing w:before="40" w:after="40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9F1581">
              <w:rPr>
                <w:rFonts w:ascii="Arial" w:hAnsi="Arial" w:cs="Arial"/>
                <w:sz w:val="18"/>
                <w:szCs w:val="18"/>
              </w:rPr>
              <w:t>Todos los anuncios para reclutar participantes deben indicar el nombre del Investigador Principal y el Patrocinador</w:t>
            </w:r>
            <w:r w:rsidR="00AE1A13" w:rsidRPr="009F158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2267D78" w14:textId="191CFA76" w:rsidR="00677EAE" w:rsidRPr="003B5224" w:rsidRDefault="00677EAE" w:rsidP="00546E0B">
            <w:pPr>
              <w:spacing w:before="40" w:after="40"/>
              <w:ind w:left="360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</w:p>
        </w:tc>
      </w:tr>
    </w:tbl>
    <w:p w14:paraId="12267D7A" w14:textId="77777777" w:rsidR="007C5D90" w:rsidRDefault="007C5D90">
      <w:pPr>
        <w:pStyle w:val="Encabezado"/>
        <w:tabs>
          <w:tab w:val="clear" w:pos="4252"/>
          <w:tab w:val="clear" w:pos="8504"/>
        </w:tabs>
      </w:pPr>
    </w:p>
    <w:p w14:paraId="12267D84" w14:textId="77777777" w:rsidR="00FE7CB0" w:rsidRDefault="00FE7CB0">
      <w:pPr>
        <w:pStyle w:val="Encabezado"/>
        <w:tabs>
          <w:tab w:val="clear" w:pos="4252"/>
          <w:tab w:val="clear" w:pos="8504"/>
        </w:tabs>
      </w:pPr>
    </w:p>
    <w:p w14:paraId="12267D85" w14:textId="77777777" w:rsidR="00FE7CB0" w:rsidRDefault="00FE7CB0">
      <w:pPr>
        <w:pStyle w:val="Encabezado"/>
        <w:tabs>
          <w:tab w:val="clear" w:pos="4252"/>
          <w:tab w:val="clear" w:pos="8504"/>
        </w:tabs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535C0D" w:rsidRPr="009F1581" w14:paraId="12267D87" w14:textId="77777777" w:rsidTr="009F1581">
        <w:trPr>
          <w:trHeight w:val="464"/>
        </w:trPr>
        <w:tc>
          <w:tcPr>
            <w:tcW w:w="9720" w:type="dxa"/>
            <w:shd w:val="clear" w:color="auto" w:fill="E6E6E6"/>
            <w:vAlign w:val="center"/>
          </w:tcPr>
          <w:p w14:paraId="12267D86" w14:textId="77777777" w:rsidR="00535C0D" w:rsidRPr="009F1581" w:rsidRDefault="00535C0D" w:rsidP="009F1581">
            <w:pPr>
              <w:pStyle w:val="Sangradetextonormal"/>
              <w:numPr>
                <w:ilvl w:val="0"/>
                <w:numId w:val="24"/>
              </w:numPr>
              <w:spacing w:before="60" w:after="60"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5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Para los fines que corresponda tomo </w:t>
            </w:r>
            <w:proofErr w:type="gramStart"/>
            <w:r w:rsidRPr="009F1581">
              <w:rPr>
                <w:rFonts w:ascii="Arial" w:hAnsi="Arial" w:cs="Arial"/>
                <w:b/>
                <w:bCs/>
                <w:sz w:val="18"/>
                <w:szCs w:val="18"/>
              </w:rPr>
              <w:t>nota</w:t>
            </w:r>
            <w:proofErr w:type="gramEnd"/>
            <w:r w:rsidRPr="009F15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además:</w:t>
            </w:r>
          </w:p>
        </w:tc>
      </w:tr>
      <w:tr w:rsidR="00535C0D" w:rsidRPr="009F1581" w14:paraId="12267D8E" w14:textId="77777777" w:rsidTr="009F1581">
        <w:trPr>
          <w:trHeight w:val="464"/>
        </w:trPr>
        <w:tc>
          <w:tcPr>
            <w:tcW w:w="9720" w:type="dxa"/>
            <w:shd w:val="clear" w:color="auto" w:fill="E6E6E6"/>
            <w:vAlign w:val="center"/>
          </w:tcPr>
          <w:p w14:paraId="12267D88" w14:textId="77777777" w:rsidR="00535C0D" w:rsidRPr="009F1581" w:rsidRDefault="00535C0D" w:rsidP="009F1581">
            <w:pPr>
              <w:spacing w:before="60" w:after="60"/>
              <w:ind w:left="180" w:right="174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F158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El Comité Ético Científico de la Universidad de Ciencias Médicas:</w:t>
            </w:r>
          </w:p>
          <w:p w14:paraId="12267D89" w14:textId="77777777" w:rsidR="00486070" w:rsidRPr="009F1581" w:rsidRDefault="00486070" w:rsidP="009F1581">
            <w:pPr>
              <w:spacing w:before="60" w:after="60"/>
              <w:ind w:left="180" w:right="174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36F694CF" w14:textId="1AD49A95" w:rsidR="001B6385" w:rsidRPr="009F1581" w:rsidRDefault="001B6385" w:rsidP="001B6385">
            <w:pPr>
              <w:numPr>
                <w:ilvl w:val="1"/>
                <w:numId w:val="24"/>
              </w:numPr>
              <w:spacing w:before="60" w:after="60"/>
              <w:ind w:right="174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F158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Dirección: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s-CR"/>
              </w:rPr>
              <w:t>Edificio 3 UCIMED, 500 mts. oeste del MAG, Sabana Oeste, 10108, San José, Costa Rica.</w:t>
            </w:r>
          </w:p>
          <w:p w14:paraId="12267D8B" w14:textId="77777777" w:rsidR="00486070" w:rsidRPr="009F1581" w:rsidRDefault="00985100" w:rsidP="009F1581">
            <w:pPr>
              <w:numPr>
                <w:ilvl w:val="1"/>
                <w:numId w:val="24"/>
              </w:numPr>
              <w:spacing w:before="60" w:after="60"/>
              <w:ind w:right="174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F158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Teléfono</w:t>
            </w:r>
            <w:r w:rsidR="00486070" w:rsidRPr="009F158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:</w:t>
            </w:r>
            <w:r w:rsidRPr="009F158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2291-6755</w:t>
            </w:r>
            <w:r w:rsidR="0000575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/2549-0000</w:t>
            </w:r>
            <w:r w:rsidR="00B310A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Ext. 1159/1313</w:t>
            </w:r>
          </w:p>
          <w:p w14:paraId="12267D8C" w14:textId="77777777" w:rsidR="00985100" w:rsidRPr="009F1581" w:rsidRDefault="00985100" w:rsidP="009F1581">
            <w:pPr>
              <w:numPr>
                <w:ilvl w:val="1"/>
                <w:numId w:val="24"/>
              </w:numPr>
              <w:spacing w:before="60" w:after="60"/>
              <w:ind w:right="174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F158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Fax:  2290-6381</w:t>
            </w:r>
          </w:p>
          <w:p w14:paraId="12267D8D" w14:textId="77777777" w:rsidR="00C426FF" w:rsidRPr="009F1581" w:rsidRDefault="00486070" w:rsidP="009F1581">
            <w:pPr>
              <w:numPr>
                <w:ilvl w:val="1"/>
                <w:numId w:val="24"/>
              </w:numPr>
              <w:spacing w:before="60" w:after="60"/>
              <w:ind w:right="174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F158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Correo electrónico: </w:t>
            </w:r>
            <w:hyperlink r:id="rId7" w:history="1">
              <w:r w:rsidR="00C426FF" w:rsidRPr="009F1581">
                <w:rPr>
                  <w:rStyle w:val="Hipervnculo"/>
                  <w:rFonts w:ascii="Arial" w:hAnsi="Arial" w:cs="Arial"/>
                  <w:sz w:val="20"/>
                  <w:szCs w:val="20"/>
                </w:rPr>
                <w:t>cec@ucimed.com</w:t>
              </w:r>
            </w:hyperlink>
          </w:p>
        </w:tc>
      </w:tr>
      <w:tr w:rsidR="00535C0D" w:rsidRPr="009F1581" w14:paraId="12267DA0" w14:textId="77777777" w:rsidTr="002C4A9C">
        <w:trPr>
          <w:trHeight w:val="5809"/>
        </w:trPr>
        <w:tc>
          <w:tcPr>
            <w:tcW w:w="9720" w:type="dxa"/>
            <w:shd w:val="clear" w:color="auto" w:fill="auto"/>
          </w:tcPr>
          <w:p w14:paraId="12267D8F" w14:textId="77777777" w:rsidR="00535C0D" w:rsidRPr="009F1581" w:rsidRDefault="00535C0D" w:rsidP="009F1581">
            <w:pPr>
              <w:numPr>
                <w:ilvl w:val="0"/>
                <w:numId w:val="28"/>
              </w:numPr>
              <w:spacing w:before="60" w:after="60"/>
              <w:ind w:right="17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581">
              <w:rPr>
                <w:rFonts w:ascii="Arial" w:hAnsi="Arial" w:cs="Arial"/>
                <w:sz w:val="18"/>
                <w:szCs w:val="18"/>
              </w:rPr>
              <w:lastRenderedPageBreak/>
              <w:t xml:space="preserve">El Comité Ético Científico de </w:t>
            </w:r>
            <w:smartTag w:uri="urn:schemas-microsoft-com:office:smarttags" w:element="PersonName">
              <w:smartTagPr>
                <w:attr w:name="ProductID" w:val="la Universidad"/>
              </w:smartTagPr>
              <w:r w:rsidRPr="009F1581">
                <w:rPr>
                  <w:rFonts w:ascii="Arial" w:hAnsi="Arial" w:cs="Arial"/>
                  <w:sz w:val="18"/>
                  <w:szCs w:val="18"/>
                </w:rPr>
                <w:t>la Universidad</w:t>
              </w:r>
            </w:smartTag>
            <w:r w:rsidRPr="009F1581">
              <w:rPr>
                <w:rFonts w:ascii="Arial" w:hAnsi="Arial" w:cs="Arial"/>
                <w:sz w:val="18"/>
                <w:szCs w:val="18"/>
              </w:rPr>
              <w:t xml:space="preserve"> de Ciencias Médicas </w:t>
            </w:r>
            <w:r w:rsidRPr="009F1581">
              <w:rPr>
                <w:rFonts w:ascii="Arial" w:hAnsi="Arial" w:cs="Arial"/>
                <w:sz w:val="18"/>
                <w:szCs w:val="18"/>
                <w:lang w:val="es-ES_tradnl"/>
              </w:rPr>
              <w:t>(CEC-UCIMED)</w:t>
            </w:r>
            <w:r w:rsidR="00A75F4D" w:rsidRPr="009F1581">
              <w:rPr>
                <w:rFonts w:ascii="Arial" w:hAnsi="Arial" w:cs="Arial"/>
                <w:sz w:val="18"/>
                <w:szCs w:val="18"/>
                <w:lang w:val="es-ES_tradnl"/>
              </w:rPr>
              <w:t>, fundado en febrero de 2000,</w:t>
            </w:r>
            <w:r w:rsidRPr="009F1581">
              <w:rPr>
                <w:rFonts w:ascii="Arial" w:hAnsi="Arial" w:cs="Arial"/>
                <w:sz w:val="18"/>
                <w:szCs w:val="18"/>
              </w:rPr>
              <w:t xml:space="preserve"> es un órgano colegiado interdisciplinario, con independencia de criterio y funcionamiento, adscrito a </w:t>
            </w:r>
            <w:smartTag w:uri="urn:schemas-microsoft-com:office:smarttags" w:element="PersonName">
              <w:smartTagPr>
                <w:attr w:name="ProductID" w:val="la Universidad"/>
              </w:smartTagPr>
              <w:r w:rsidRPr="009F1581">
                <w:rPr>
                  <w:rFonts w:ascii="Arial" w:hAnsi="Arial" w:cs="Arial"/>
                  <w:sz w:val="18"/>
                  <w:szCs w:val="18"/>
                </w:rPr>
                <w:t>la Universidad</w:t>
              </w:r>
            </w:smartTag>
            <w:r w:rsidRPr="009F1581">
              <w:rPr>
                <w:rFonts w:ascii="Arial" w:hAnsi="Arial" w:cs="Arial"/>
                <w:sz w:val="18"/>
                <w:szCs w:val="18"/>
              </w:rPr>
              <w:t xml:space="preserve"> de Ciencias Médicas.</w:t>
            </w:r>
          </w:p>
          <w:p w14:paraId="12267D90" w14:textId="77777777" w:rsidR="00535C0D" w:rsidRPr="009F1581" w:rsidRDefault="00535C0D" w:rsidP="009F1581">
            <w:pPr>
              <w:numPr>
                <w:ilvl w:val="0"/>
                <w:numId w:val="28"/>
              </w:numPr>
              <w:spacing w:before="60" w:after="60"/>
              <w:ind w:right="174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E6E6E6"/>
              </w:rPr>
            </w:pPr>
            <w:r w:rsidRPr="009F158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Acreditado por el </w:t>
            </w:r>
            <w:r w:rsidR="005F56AD">
              <w:rPr>
                <w:rFonts w:ascii="Arial" w:hAnsi="Arial" w:cs="Arial"/>
                <w:sz w:val="18"/>
                <w:szCs w:val="18"/>
                <w:lang w:val="es-ES_tradnl"/>
              </w:rPr>
              <w:t>Consejo Nacional de Investigación en Salud (CONIS)</w:t>
            </w:r>
          </w:p>
          <w:p w14:paraId="12267D91" w14:textId="77777777" w:rsidR="00535C0D" w:rsidRPr="009F1581" w:rsidRDefault="00535C0D" w:rsidP="009F1581">
            <w:pPr>
              <w:numPr>
                <w:ilvl w:val="0"/>
                <w:numId w:val="28"/>
              </w:numPr>
              <w:spacing w:before="60" w:after="60"/>
              <w:ind w:right="174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E6E6E6"/>
              </w:rPr>
            </w:pPr>
            <w:r w:rsidRPr="009F1581">
              <w:rPr>
                <w:rFonts w:ascii="Arial" w:hAnsi="Arial" w:cs="Arial"/>
                <w:sz w:val="18"/>
                <w:szCs w:val="18"/>
                <w:lang w:val="es-ES_tradnl"/>
              </w:rPr>
              <w:t>Regido por la normativa nacional e internacional vigente:</w:t>
            </w:r>
          </w:p>
          <w:p w14:paraId="12267D92" w14:textId="77777777" w:rsidR="00C36695" w:rsidRDefault="00C36695" w:rsidP="009F1581">
            <w:pPr>
              <w:numPr>
                <w:ilvl w:val="1"/>
                <w:numId w:val="28"/>
              </w:num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Ley Reguladora de Investigación Biomédica</w:t>
            </w:r>
          </w:p>
          <w:p w14:paraId="12267D93" w14:textId="77777777" w:rsidR="00535C0D" w:rsidRPr="009F1581" w:rsidRDefault="00CE57E9" w:rsidP="009F1581">
            <w:pPr>
              <w:numPr>
                <w:ilvl w:val="1"/>
                <w:numId w:val="28"/>
              </w:num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581">
              <w:rPr>
                <w:rFonts w:ascii="Arial" w:hAnsi="Arial" w:cs="Arial"/>
                <w:sz w:val="18"/>
                <w:szCs w:val="18"/>
              </w:rPr>
              <w:t>Ley General</w:t>
            </w:r>
            <w:r w:rsidR="00535C0D" w:rsidRPr="009F1581">
              <w:rPr>
                <w:rFonts w:ascii="Arial" w:hAnsi="Arial" w:cs="Arial"/>
                <w:sz w:val="18"/>
                <w:szCs w:val="18"/>
              </w:rPr>
              <w:t xml:space="preserve"> de Salud de Costa Rica. </w:t>
            </w:r>
          </w:p>
          <w:p w14:paraId="12267D94" w14:textId="77777777" w:rsidR="00535C0D" w:rsidRPr="009F1581" w:rsidRDefault="00535C0D" w:rsidP="009F1581">
            <w:pPr>
              <w:numPr>
                <w:ilvl w:val="1"/>
                <w:numId w:val="28"/>
              </w:num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581">
              <w:rPr>
                <w:rFonts w:ascii="Arial" w:hAnsi="Arial" w:cs="Arial"/>
                <w:sz w:val="18"/>
                <w:szCs w:val="18"/>
              </w:rPr>
              <w:t xml:space="preserve">Declaración de Helsinki de la Asociación Médica Mundial. </w:t>
            </w:r>
          </w:p>
          <w:p w14:paraId="12267D95" w14:textId="0B23CC6A" w:rsidR="00535C0D" w:rsidRPr="009F1581" w:rsidRDefault="00535C0D" w:rsidP="009F1581">
            <w:pPr>
              <w:numPr>
                <w:ilvl w:val="1"/>
                <w:numId w:val="28"/>
              </w:num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581">
              <w:rPr>
                <w:rFonts w:ascii="Arial" w:hAnsi="Arial" w:cs="Arial"/>
                <w:sz w:val="18"/>
                <w:szCs w:val="18"/>
              </w:rPr>
              <w:t>Pautas Éticas Internacionales para la Investigación Biomédica en Seres Humanos, preparadas por el Consejo de Organizaciones Internacionales de las Ciencias Médicas (CIOMS) en colaboración con la Or</w:t>
            </w:r>
            <w:r w:rsidR="00C36695">
              <w:rPr>
                <w:rFonts w:ascii="Arial" w:hAnsi="Arial" w:cs="Arial"/>
                <w:sz w:val="18"/>
                <w:szCs w:val="18"/>
              </w:rPr>
              <w:t>ganización Mundial de la Salud.</w:t>
            </w:r>
          </w:p>
          <w:p w14:paraId="12267D96" w14:textId="77777777" w:rsidR="00535C0D" w:rsidRPr="009F1581" w:rsidRDefault="00535C0D" w:rsidP="009F1581">
            <w:pPr>
              <w:numPr>
                <w:ilvl w:val="1"/>
                <w:numId w:val="28"/>
              </w:num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581">
              <w:rPr>
                <w:rFonts w:ascii="Arial" w:hAnsi="Arial" w:cs="Arial"/>
                <w:sz w:val="18"/>
                <w:szCs w:val="18"/>
              </w:rPr>
              <w:t>Guías Operacionales para Comités que evalúan Investig</w:t>
            </w:r>
            <w:r w:rsidR="00C36695">
              <w:rPr>
                <w:rFonts w:ascii="Arial" w:hAnsi="Arial" w:cs="Arial"/>
                <w:sz w:val="18"/>
                <w:szCs w:val="18"/>
              </w:rPr>
              <w:t>ación Biomédica de la OMS</w:t>
            </w:r>
            <w:r w:rsidRPr="009F158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2267D97" w14:textId="77777777" w:rsidR="00535C0D" w:rsidRPr="009F1581" w:rsidRDefault="00535C0D" w:rsidP="009F1581">
            <w:pPr>
              <w:numPr>
                <w:ilvl w:val="1"/>
                <w:numId w:val="28"/>
              </w:num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581">
              <w:rPr>
                <w:rFonts w:ascii="Arial" w:hAnsi="Arial" w:cs="Arial"/>
                <w:sz w:val="18"/>
                <w:szCs w:val="18"/>
              </w:rPr>
              <w:t xml:space="preserve">Guía de la Conferencia Internacional de Armonización (ICH) Tripartita y Armonizada para la Buena Práctica Clínica (BPC) </w:t>
            </w:r>
            <w:r w:rsidR="00C36695">
              <w:rPr>
                <w:rFonts w:ascii="Arial" w:hAnsi="Arial" w:cs="Arial"/>
                <w:sz w:val="18"/>
                <w:szCs w:val="18"/>
              </w:rPr>
              <w:t>del Comité Directivo de la ICH.</w:t>
            </w:r>
          </w:p>
          <w:p w14:paraId="12267D98" w14:textId="77777777" w:rsidR="005A60D0" w:rsidRDefault="00535C0D" w:rsidP="009F1581">
            <w:pPr>
              <w:numPr>
                <w:ilvl w:val="1"/>
                <w:numId w:val="28"/>
              </w:num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60D0">
              <w:rPr>
                <w:rFonts w:ascii="Arial" w:hAnsi="Arial" w:cs="Arial"/>
                <w:sz w:val="18"/>
                <w:szCs w:val="18"/>
              </w:rPr>
              <w:t xml:space="preserve">Los lineamientos del Departamento de Salud de los Estados Unidos </w:t>
            </w:r>
          </w:p>
          <w:p w14:paraId="12267D99" w14:textId="77777777" w:rsidR="005A60D0" w:rsidRDefault="00535C0D" w:rsidP="009F1581">
            <w:pPr>
              <w:numPr>
                <w:ilvl w:val="1"/>
                <w:numId w:val="28"/>
              </w:num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60D0">
              <w:rPr>
                <w:rFonts w:ascii="Arial" w:hAnsi="Arial" w:cs="Arial"/>
                <w:sz w:val="18"/>
                <w:szCs w:val="18"/>
              </w:rPr>
              <w:t>Los lineamientos de la Administración de Alimentos y Fármacos de los Estados Unidos (FDA)</w:t>
            </w:r>
          </w:p>
          <w:p w14:paraId="12267D9A" w14:textId="77777777" w:rsidR="00C36695" w:rsidRDefault="00535C0D" w:rsidP="00C36695">
            <w:pPr>
              <w:numPr>
                <w:ilvl w:val="1"/>
                <w:numId w:val="28"/>
              </w:num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581">
              <w:rPr>
                <w:rFonts w:ascii="Arial" w:hAnsi="Arial" w:cs="Arial"/>
                <w:sz w:val="18"/>
                <w:szCs w:val="18"/>
              </w:rPr>
              <w:t>Reglamento Interno del Comi</w:t>
            </w:r>
            <w:r w:rsidR="00C36695">
              <w:rPr>
                <w:rFonts w:ascii="Arial" w:hAnsi="Arial" w:cs="Arial"/>
                <w:sz w:val="18"/>
                <w:szCs w:val="18"/>
              </w:rPr>
              <w:t>té Ético Científico CEC-UCIMED.</w:t>
            </w:r>
          </w:p>
          <w:p w14:paraId="12267D9B" w14:textId="77777777" w:rsidR="00C36695" w:rsidRPr="00C36695" w:rsidRDefault="00C36695" w:rsidP="00C36695">
            <w:pPr>
              <w:spacing w:before="60" w:after="60"/>
              <w:ind w:left="10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267D9C" w14:textId="220E41BB" w:rsidR="00535C0D" w:rsidRPr="009F1581" w:rsidRDefault="00535C0D" w:rsidP="009F1581">
            <w:pPr>
              <w:numPr>
                <w:ilvl w:val="0"/>
                <w:numId w:val="28"/>
              </w:num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1581">
              <w:rPr>
                <w:rFonts w:ascii="Arial" w:hAnsi="Arial" w:cs="Arial"/>
                <w:sz w:val="18"/>
                <w:szCs w:val="18"/>
                <w:lang w:val="en-US"/>
              </w:rPr>
              <w:t>Inscrito en el Office for Human Research Protection (OHRP) del Department of Health and Human Services (HHS) Institutional Review Board,USA.</w:t>
            </w:r>
          </w:p>
          <w:p w14:paraId="12267D9D" w14:textId="77777777" w:rsidR="00535C0D" w:rsidRPr="009F1581" w:rsidRDefault="00535C0D" w:rsidP="009F1581">
            <w:pPr>
              <w:numPr>
                <w:ilvl w:val="1"/>
                <w:numId w:val="28"/>
              </w:num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581">
              <w:rPr>
                <w:rFonts w:ascii="Arial" w:hAnsi="Arial" w:cs="Arial"/>
                <w:sz w:val="18"/>
                <w:szCs w:val="18"/>
                <w:lang w:val="en-US"/>
              </w:rPr>
              <w:t>Institutional Review Board Organization:</w:t>
            </w:r>
            <w:r w:rsidRPr="009F1581">
              <w:rPr>
                <w:rFonts w:ascii="Arial" w:hAnsi="Arial" w:cs="Arial"/>
                <w:sz w:val="18"/>
                <w:szCs w:val="18"/>
              </w:rPr>
              <w:t xml:space="preserve"> IORG0001745: Universidad de Ciencias Medicas (UCIMED).</w:t>
            </w:r>
          </w:p>
          <w:p w14:paraId="12267D9E" w14:textId="77777777" w:rsidR="00535C0D" w:rsidRPr="009F1581" w:rsidRDefault="00535C0D" w:rsidP="009F1581">
            <w:pPr>
              <w:numPr>
                <w:ilvl w:val="1"/>
                <w:numId w:val="28"/>
              </w:num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581">
              <w:rPr>
                <w:rFonts w:ascii="Arial" w:hAnsi="Arial" w:cs="Arial"/>
                <w:sz w:val="18"/>
                <w:szCs w:val="18"/>
                <w:lang w:val="en-US"/>
              </w:rPr>
              <w:t>Federalwide Assurance, FWA00007916: approved for</w:t>
            </w:r>
            <w:r w:rsidRPr="009F1581">
              <w:rPr>
                <w:rFonts w:ascii="Arial" w:hAnsi="Arial" w:cs="Arial"/>
                <w:sz w:val="18"/>
                <w:szCs w:val="18"/>
              </w:rPr>
              <w:t xml:space="preserve"> Universidad de Ciencias Médicas.</w:t>
            </w:r>
          </w:p>
          <w:p w14:paraId="12267D9F" w14:textId="77777777" w:rsidR="003B5224" w:rsidRPr="002C4A9C" w:rsidRDefault="00535C0D" w:rsidP="003B5224">
            <w:pPr>
              <w:numPr>
                <w:ilvl w:val="1"/>
                <w:numId w:val="28"/>
              </w:num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581">
              <w:rPr>
                <w:rFonts w:ascii="Arial" w:hAnsi="Arial" w:cs="Arial"/>
                <w:sz w:val="18"/>
                <w:szCs w:val="18"/>
                <w:lang w:val="en-US"/>
              </w:rPr>
              <w:t xml:space="preserve">Institutional Review Board, IRB00002217: </w:t>
            </w:r>
            <w:r w:rsidRPr="009F1581">
              <w:rPr>
                <w:rFonts w:ascii="Arial" w:hAnsi="Arial" w:cs="Arial"/>
                <w:sz w:val="18"/>
                <w:szCs w:val="18"/>
              </w:rPr>
              <w:t>Universidad de Ciencias Médicas UCIMED IRB #1.</w:t>
            </w:r>
          </w:p>
        </w:tc>
      </w:tr>
      <w:tr w:rsidR="00535C0D" w:rsidRPr="00FE7CB0" w14:paraId="12267DC4" w14:textId="77777777" w:rsidTr="00E5649B">
        <w:trPr>
          <w:trHeight w:val="1322"/>
        </w:trPr>
        <w:tc>
          <w:tcPr>
            <w:tcW w:w="9720" w:type="dxa"/>
          </w:tcPr>
          <w:p w14:paraId="2775B00B" w14:textId="77777777" w:rsidR="00E408B4" w:rsidRPr="00EB075D" w:rsidRDefault="00E408B4" w:rsidP="00E408B4">
            <w:pPr>
              <w:spacing w:before="60" w:after="60"/>
              <w:ind w:right="17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075D">
              <w:rPr>
                <w:rFonts w:ascii="Arial" w:hAnsi="Arial" w:cs="Arial"/>
                <w:b/>
                <w:sz w:val="18"/>
                <w:szCs w:val="18"/>
              </w:rPr>
              <w:t>Actualmente integrado por:</w:t>
            </w:r>
          </w:p>
          <w:p w14:paraId="68EF6545" w14:textId="77777777" w:rsidR="00E408B4" w:rsidRDefault="00E408B4" w:rsidP="00E408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075D">
              <w:rPr>
                <w:rFonts w:ascii="Arial" w:hAnsi="Arial" w:cs="Arial"/>
                <w:b/>
                <w:bCs/>
                <w:sz w:val="18"/>
                <w:szCs w:val="18"/>
              </w:rPr>
              <w:t>Dr. José Pablo Díaz Madriz</w:t>
            </w:r>
          </w:p>
          <w:p w14:paraId="430CE8A6" w14:textId="77777777" w:rsidR="00E408B4" w:rsidRPr="0064668E" w:rsidRDefault="00E408B4" w:rsidP="00E408B4">
            <w:pPr>
              <w:rPr>
                <w:rFonts w:ascii="Arial" w:hAnsi="Arial" w:cs="Arial"/>
                <w:sz w:val="18"/>
                <w:szCs w:val="18"/>
              </w:rPr>
            </w:pPr>
            <w:r w:rsidRPr="0064668E">
              <w:rPr>
                <w:rFonts w:ascii="Arial" w:hAnsi="Arial" w:cs="Arial"/>
                <w:sz w:val="18"/>
                <w:szCs w:val="18"/>
              </w:rPr>
              <w:t>Director</w:t>
            </w:r>
          </w:p>
          <w:p w14:paraId="61460750" w14:textId="77777777" w:rsidR="00E408B4" w:rsidRPr="00EB075D" w:rsidRDefault="00E408B4" w:rsidP="00E408B4">
            <w:pPr>
              <w:rPr>
                <w:rFonts w:ascii="Arial" w:hAnsi="Arial" w:cs="Arial"/>
                <w:sz w:val="18"/>
                <w:szCs w:val="18"/>
              </w:rPr>
            </w:pPr>
            <w:r w:rsidRPr="00EB075D">
              <w:rPr>
                <w:rFonts w:ascii="Arial" w:hAnsi="Arial" w:cs="Arial"/>
                <w:sz w:val="18"/>
                <w:szCs w:val="18"/>
              </w:rPr>
              <w:t>Miembro del Comité, con conocimiento en Investigación Biomédica y profesional en Farmacia</w:t>
            </w:r>
          </w:p>
          <w:p w14:paraId="56936E30" w14:textId="77777777" w:rsidR="00E408B4" w:rsidRPr="00EB075D" w:rsidRDefault="00E408B4" w:rsidP="00E408B4">
            <w:pPr>
              <w:rPr>
                <w:rFonts w:ascii="Arial" w:hAnsi="Arial" w:cs="Arial"/>
                <w:sz w:val="18"/>
                <w:szCs w:val="18"/>
              </w:rPr>
            </w:pPr>
            <w:r w:rsidRPr="00EB075D">
              <w:rPr>
                <w:rFonts w:ascii="Arial" w:hAnsi="Arial" w:cs="Arial"/>
                <w:sz w:val="18"/>
                <w:szCs w:val="18"/>
              </w:rPr>
              <w:t>Farmacéutico</w:t>
            </w:r>
          </w:p>
          <w:p w14:paraId="70F71761" w14:textId="3F7B8402" w:rsidR="00E408B4" w:rsidRPr="0064668E" w:rsidRDefault="00E408B4" w:rsidP="00E408B4">
            <w:pPr>
              <w:rPr>
                <w:rFonts w:ascii="Arial" w:hAnsi="Arial" w:cs="Arial"/>
                <w:sz w:val="18"/>
                <w:szCs w:val="18"/>
              </w:rPr>
            </w:pPr>
            <w:r w:rsidRPr="00EB075D">
              <w:rPr>
                <w:rFonts w:ascii="Arial" w:hAnsi="Arial" w:cs="Arial"/>
                <w:sz w:val="18"/>
                <w:szCs w:val="18"/>
              </w:rPr>
              <w:t xml:space="preserve">Fecha de Ingreso al CEC: </w:t>
            </w:r>
            <w:r w:rsidRPr="00EB075D">
              <w:rPr>
                <w:rFonts w:ascii="Arial" w:hAnsi="Arial" w:cs="Arial"/>
                <w:sz w:val="18"/>
                <w:szCs w:val="18"/>
              </w:rPr>
              <w:t>enero</w:t>
            </w:r>
            <w:r w:rsidRPr="00EB075D">
              <w:rPr>
                <w:rFonts w:ascii="Arial" w:hAnsi="Arial" w:cs="Arial"/>
                <w:sz w:val="18"/>
                <w:szCs w:val="18"/>
              </w:rPr>
              <w:t xml:space="preserve"> 02, 2020</w:t>
            </w:r>
          </w:p>
          <w:p w14:paraId="5248CC50" w14:textId="77777777" w:rsidR="00E408B4" w:rsidRDefault="00E408B4" w:rsidP="00E408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DD2FE71" w14:textId="77777777" w:rsidR="00E408B4" w:rsidRPr="0064668E" w:rsidRDefault="00E408B4" w:rsidP="00E408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07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Dra.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Ana Lucrecia Araya Fallas</w:t>
            </w:r>
          </w:p>
          <w:p w14:paraId="327805AD" w14:textId="77777777" w:rsidR="00E408B4" w:rsidRPr="00E20BCD" w:rsidRDefault="00E408B4" w:rsidP="00E408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E20BCD">
              <w:rPr>
                <w:rFonts w:ascii="Arial" w:hAnsi="Arial" w:cs="Arial"/>
                <w:sz w:val="18"/>
                <w:szCs w:val="18"/>
              </w:rPr>
              <w:t>xperta científica con experiencia en investigación</w:t>
            </w:r>
          </w:p>
          <w:p w14:paraId="417E8268" w14:textId="77777777" w:rsidR="00E408B4" w:rsidRPr="00E20BCD" w:rsidRDefault="00E408B4" w:rsidP="00E408B4">
            <w:pPr>
              <w:rPr>
                <w:rFonts w:ascii="Arial" w:hAnsi="Arial" w:cs="Arial"/>
                <w:sz w:val="18"/>
                <w:szCs w:val="18"/>
              </w:rPr>
            </w:pPr>
            <w:r w:rsidRPr="00E20BCD">
              <w:rPr>
                <w:rFonts w:ascii="Arial" w:hAnsi="Arial" w:cs="Arial"/>
                <w:sz w:val="18"/>
                <w:szCs w:val="18"/>
              </w:rPr>
              <w:t>Médico especialista en Ginecología, con subespecialidad en Oncología</w:t>
            </w:r>
          </w:p>
          <w:p w14:paraId="2D5DB157" w14:textId="77777777" w:rsidR="00E408B4" w:rsidRPr="00EB075D" w:rsidRDefault="00E408B4" w:rsidP="00E408B4">
            <w:pPr>
              <w:rPr>
                <w:rFonts w:ascii="Arial" w:hAnsi="Arial" w:cs="Arial"/>
                <w:bCs/>
                <w:kern w:val="32"/>
                <w:sz w:val="18"/>
                <w:szCs w:val="18"/>
              </w:rPr>
            </w:pPr>
            <w:r w:rsidRPr="00E20BCD">
              <w:rPr>
                <w:rFonts w:ascii="Arial" w:hAnsi="Arial" w:cs="Arial"/>
                <w:sz w:val="18"/>
                <w:szCs w:val="18"/>
              </w:rPr>
              <w:t>Fecha de ingreso: junio 28, 2021</w:t>
            </w:r>
          </w:p>
          <w:p w14:paraId="7E691D1C" w14:textId="77777777" w:rsidR="00E408B4" w:rsidRPr="00EB075D" w:rsidRDefault="00E408B4" w:rsidP="00E408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8EB874" w14:textId="77777777" w:rsidR="00E408B4" w:rsidRPr="00EB075D" w:rsidRDefault="00E408B4" w:rsidP="00E408B4">
            <w:pPr>
              <w:pStyle w:val="Ttulo2"/>
              <w:jc w:val="left"/>
              <w:rPr>
                <w:rFonts w:ascii="Arial" w:hAnsi="Arial" w:cs="Arial"/>
                <w:bCs w:val="0"/>
                <w:kern w:val="32"/>
                <w:sz w:val="18"/>
                <w:szCs w:val="18"/>
                <w:lang w:val="es-ES"/>
              </w:rPr>
            </w:pPr>
            <w:r w:rsidRPr="00EB075D">
              <w:rPr>
                <w:rFonts w:ascii="Arial" w:hAnsi="Arial" w:cs="Arial"/>
                <w:bCs w:val="0"/>
                <w:kern w:val="32"/>
                <w:sz w:val="18"/>
                <w:szCs w:val="18"/>
                <w:lang w:val="es-ES"/>
              </w:rPr>
              <w:t>Dra. Stephanie Perichon Mesen</w:t>
            </w:r>
          </w:p>
          <w:p w14:paraId="7B470896" w14:textId="77777777" w:rsidR="00E408B4" w:rsidRPr="00EB075D" w:rsidRDefault="00E408B4" w:rsidP="00E408B4">
            <w:pPr>
              <w:rPr>
                <w:rFonts w:ascii="Arial" w:hAnsi="Arial" w:cs="Arial"/>
                <w:sz w:val="18"/>
                <w:szCs w:val="18"/>
              </w:rPr>
            </w:pPr>
            <w:r w:rsidRPr="00EB075D">
              <w:rPr>
                <w:rFonts w:ascii="Arial" w:hAnsi="Arial" w:cs="Arial"/>
                <w:sz w:val="18"/>
                <w:szCs w:val="18"/>
              </w:rPr>
              <w:t xml:space="preserve">Miembro del Comité, experta científica con experiencia en investigación </w:t>
            </w:r>
          </w:p>
          <w:p w14:paraId="6F216983" w14:textId="77777777" w:rsidR="00E408B4" w:rsidRPr="00EB075D" w:rsidRDefault="00E408B4" w:rsidP="00E408B4">
            <w:pPr>
              <w:rPr>
                <w:rFonts w:ascii="Arial" w:hAnsi="Arial" w:cs="Arial"/>
                <w:sz w:val="18"/>
                <w:szCs w:val="18"/>
              </w:rPr>
            </w:pPr>
            <w:r w:rsidRPr="00EB075D">
              <w:rPr>
                <w:rFonts w:ascii="Arial" w:hAnsi="Arial" w:cs="Arial"/>
                <w:sz w:val="18"/>
                <w:szCs w:val="18"/>
              </w:rPr>
              <w:t>Médico Cirujano, Especialista en Oncología</w:t>
            </w:r>
          </w:p>
          <w:p w14:paraId="6FD9ACB7" w14:textId="77777777" w:rsidR="00E408B4" w:rsidRPr="00EB075D" w:rsidRDefault="00E408B4" w:rsidP="00E408B4">
            <w:pPr>
              <w:rPr>
                <w:rFonts w:ascii="Arial" w:hAnsi="Arial" w:cs="Arial"/>
                <w:sz w:val="18"/>
                <w:szCs w:val="18"/>
              </w:rPr>
            </w:pPr>
            <w:r w:rsidRPr="00EB075D">
              <w:rPr>
                <w:rFonts w:ascii="Arial" w:hAnsi="Arial" w:cs="Arial"/>
                <w:sz w:val="18"/>
                <w:szCs w:val="18"/>
              </w:rPr>
              <w:t>Fecha de Ingreso al CEC: mayo 11, 2017</w:t>
            </w:r>
          </w:p>
          <w:p w14:paraId="0CC3D880" w14:textId="77777777" w:rsidR="00E408B4" w:rsidRPr="00EB075D" w:rsidRDefault="00E408B4" w:rsidP="00E408B4">
            <w:pPr>
              <w:pStyle w:val="Ttulo2"/>
              <w:rPr>
                <w:rFonts w:ascii="Arial" w:hAnsi="Arial" w:cs="Arial"/>
                <w:b w:val="0"/>
                <w:bCs w:val="0"/>
                <w:kern w:val="32"/>
                <w:sz w:val="18"/>
                <w:szCs w:val="18"/>
                <w:lang w:val="es-ES"/>
              </w:rPr>
            </w:pPr>
          </w:p>
          <w:p w14:paraId="50556F41" w14:textId="77777777" w:rsidR="00E408B4" w:rsidRPr="00EB075D" w:rsidRDefault="00E408B4" w:rsidP="00E408B4">
            <w:pPr>
              <w:pStyle w:val="Ttulo2"/>
              <w:jc w:val="left"/>
              <w:rPr>
                <w:rFonts w:ascii="Arial" w:hAnsi="Arial" w:cs="Arial"/>
                <w:bCs w:val="0"/>
                <w:kern w:val="32"/>
                <w:sz w:val="18"/>
                <w:szCs w:val="18"/>
                <w:lang w:val="es-ES"/>
              </w:rPr>
            </w:pPr>
            <w:r w:rsidRPr="00EB075D">
              <w:rPr>
                <w:rFonts w:ascii="Arial" w:hAnsi="Arial" w:cs="Arial"/>
                <w:bCs w:val="0"/>
                <w:kern w:val="32"/>
                <w:sz w:val="18"/>
                <w:szCs w:val="18"/>
                <w:lang w:val="es-ES"/>
              </w:rPr>
              <w:t>Lic. Ana Isabel Borbón Muñoz</w:t>
            </w:r>
          </w:p>
          <w:p w14:paraId="7899F8C3" w14:textId="77777777" w:rsidR="00E408B4" w:rsidRPr="00EB075D" w:rsidRDefault="00E408B4" w:rsidP="00E408B4">
            <w:pPr>
              <w:rPr>
                <w:rFonts w:ascii="Arial" w:hAnsi="Arial" w:cs="Arial"/>
                <w:sz w:val="18"/>
                <w:szCs w:val="18"/>
              </w:rPr>
            </w:pPr>
            <w:r w:rsidRPr="00EB075D">
              <w:rPr>
                <w:rFonts w:ascii="Arial" w:hAnsi="Arial" w:cs="Arial"/>
                <w:sz w:val="18"/>
                <w:szCs w:val="18"/>
              </w:rPr>
              <w:t>Licenciada en Derecho, experta en Bioética</w:t>
            </w:r>
          </w:p>
          <w:p w14:paraId="45E93D1C" w14:textId="77777777" w:rsidR="00E408B4" w:rsidRPr="00EB075D" w:rsidRDefault="00E408B4" w:rsidP="00E408B4">
            <w:pPr>
              <w:rPr>
                <w:rFonts w:ascii="Arial" w:hAnsi="Arial" w:cs="Arial"/>
                <w:sz w:val="18"/>
                <w:szCs w:val="18"/>
              </w:rPr>
            </w:pPr>
            <w:r w:rsidRPr="00EB075D">
              <w:rPr>
                <w:rFonts w:ascii="Arial" w:hAnsi="Arial" w:cs="Arial"/>
                <w:sz w:val="18"/>
                <w:szCs w:val="18"/>
              </w:rPr>
              <w:t>Fecha de Ingreso al CEC: febrero 29, 2008</w:t>
            </w:r>
          </w:p>
          <w:p w14:paraId="1FDA4725" w14:textId="77777777" w:rsidR="00E408B4" w:rsidRPr="00EB075D" w:rsidRDefault="00E408B4" w:rsidP="00E408B4">
            <w:pPr>
              <w:rPr>
                <w:rFonts w:ascii="Arial" w:hAnsi="Arial" w:cs="Arial"/>
                <w:b/>
                <w:bCs/>
                <w:kern w:val="32"/>
                <w:sz w:val="18"/>
                <w:szCs w:val="18"/>
              </w:rPr>
            </w:pPr>
          </w:p>
          <w:p w14:paraId="13E82678" w14:textId="77777777" w:rsidR="00E408B4" w:rsidRPr="00EB075D" w:rsidRDefault="00E408B4" w:rsidP="00E408B4">
            <w:pPr>
              <w:rPr>
                <w:rFonts w:ascii="Arial" w:hAnsi="Arial" w:cs="Arial"/>
                <w:b/>
                <w:bCs/>
                <w:kern w:val="32"/>
                <w:sz w:val="18"/>
                <w:szCs w:val="18"/>
              </w:rPr>
            </w:pPr>
            <w:r w:rsidRPr="00EB075D">
              <w:rPr>
                <w:rFonts w:ascii="Arial" w:hAnsi="Arial" w:cs="Arial"/>
                <w:b/>
                <w:bCs/>
                <w:kern w:val="32"/>
                <w:sz w:val="18"/>
                <w:szCs w:val="18"/>
              </w:rPr>
              <w:t>Sra. Rocío De La Vega Esquivel</w:t>
            </w:r>
          </w:p>
          <w:p w14:paraId="4C187CC5" w14:textId="77777777" w:rsidR="00E408B4" w:rsidRPr="00EB075D" w:rsidRDefault="00E408B4" w:rsidP="00E408B4">
            <w:pPr>
              <w:rPr>
                <w:rFonts w:ascii="Arial" w:hAnsi="Arial" w:cs="Arial"/>
                <w:bCs/>
                <w:kern w:val="32"/>
                <w:sz w:val="18"/>
                <w:szCs w:val="18"/>
              </w:rPr>
            </w:pPr>
            <w:r w:rsidRPr="00EB075D">
              <w:rPr>
                <w:rFonts w:ascii="Arial" w:hAnsi="Arial" w:cs="Arial"/>
                <w:bCs/>
                <w:kern w:val="32"/>
                <w:sz w:val="18"/>
                <w:szCs w:val="18"/>
              </w:rPr>
              <w:t>Representante de la Comunidad, Estilista Profesional</w:t>
            </w:r>
            <w:r w:rsidRPr="00EB075D">
              <w:rPr>
                <w:rFonts w:ascii="Arial" w:hAnsi="Arial" w:cs="Arial"/>
                <w:bCs/>
                <w:kern w:val="32"/>
                <w:sz w:val="18"/>
                <w:szCs w:val="18"/>
              </w:rPr>
              <w:tab/>
            </w:r>
            <w:r w:rsidRPr="00EB075D">
              <w:rPr>
                <w:rFonts w:ascii="Arial" w:hAnsi="Arial" w:cs="Arial"/>
                <w:bCs/>
                <w:kern w:val="32"/>
                <w:sz w:val="18"/>
                <w:szCs w:val="18"/>
              </w:rPr>
              <w:tab/>
            </w:r>
            <w:r w:rsidRPr="00EB075D">
              <w:rPr>
                <w:rFonts w:ascii="Arial" w:hAnsi="Arial" w:cs="Arial"/>
                <w:bCs/>
                <w:kern w:val="32"/>
                <w:sz w:val="18"/>
                <w:szCs w:val="18"/>
              </w:rPr>
              <w:tab/>
            </w:r>
            <w:r w:rsidRPr="00EB075D">
              <w:rPr>
                <w:rFonts w:ascii="Arial" w:hAnsi="Arial" w:cs="Arial"/>
                <w:bCs/>
                <w:kern w:val="32"/>
                <w:sz w:val="18"/>
                <w:szCs w:val="18"/>
              </w:rPr>
              <w:tab/>
            </w:r>
          </w:p>
          <w:p w14:paraId="62776DBA" w14:textId="77777777" w:rsidR="00E408B4" w:rsidRPr="00EB075D" w:rsidRDefault="00E408B4" w:rsidP="00E408B4">
            <w:pPr>
              <w:rPr>
                <w:rFonts w:ascii="Arial" w:hAnsi="Arial" w:cs="Arial"/>
                <w:bCs/>
                <w:kern w:val="32"/>
                <w:sz w:val="18"/>
                <w:szCs w:val="18"/>
              </w:rPr>
            </w:pPr>
            <w:r w:rsidRPr="00EB075D">
              <w:rPr>
                <w:rFonts w:ascii="Arial" w:hAnsi="Arial" w:cs="Arial"/>
                <w:bCs/>
                <w:kern w:val="32"/>
                <w:sz w:val="18"/>
                <w:szCs w:val="18"/>
              </w:rPr>
              <w:t>Fecha de Ingreso al CEC: agosto 21, 2009</w:t>
            </w:r>
          </w:p>
          <w:p w14:paraId="1AB96272" w14:textId="77777777" w:rsidR="00E408B4" w:rsidRPr="00EB075D" w:rsidRDefault="00E408B4" w:rsidP="00E408B4">
            <w:pPr>
              <w:rPr>
                <w:rFonts w:ascii="Arial" w:hAnsi="Arial" w:cs="Arial"/>
                <w:sz w:val="18"/>
                <w:szCs w:val="18"/>
              </w:rPr>
            </w:pPr>
            <w:r w:rsidRPr="00EB075D">
              <w:rPr>
                <w:sz w:val="18"/>
                <w:szCs w:val="18"/>
              </w:rPr>
              <w:t xml:space="preserve"> </w:t>
            </w:r>
          </w:p>
          <w:p w14:paraId="55027C24" w14:textId="77777777" w:rsidR="00E408B4" w:rsidRPr="00EB075D" w:rsidRDefault="00E408B4" w:rsidP="00E408B4">
            <w:pPr>
              <w:ind w:hanging="216"/>
              <w:rPr>
                <w:rFonts w:ascii="Arial" w:hAnsi="Arial" w:cs="Arial"/>
                <w:b/>
                <w:sz w:val="18"/>
                <w:szCs w:val="18"/>
              </w:rPr>
            </w:pPr>
            <w:r w:rsidRPr="00EB075D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    Lic. Laura Catalina Sequeira Alvarado</w:t>
            </w:r>
          </w:p>
          <w:p w14:paraId="5B614AEA" w14:textId="77777777" w:rsidR="00E408B4" w:rsidRPr="00EB075D" w:rsidRDefault="00E408B4" w:rsidP="00E408B4">
            <w:pPr>
              <w:ind w:hanging="216"/>
              <w:rPr>
                <w:rFonts w:ascii="Arial" w:hAnsi="Arial" w:cs="Arial"/>
                <w:sz w:val="18"/>
                <w:szCs w:val="18"/>
              </w:rPr>
            </w:pPr>
            <w:r w:rsidRPr="00EB075D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B075D">
              <w:rPr>
                <w:rFonts w:ascii="Arial" w:hAnsi="Arial" w:cs="Arial"/>
                <w:sz w:val="18"/>
                <w:szCs w:val="18"/>
              </w:rPr>
              <w:t>Licenciada en Derecho</w:t>
            </w:r>
          </w:p>
          <w:p w14:paraId="3E83EB0B" w14:textId="77777777" w:rsidR="00E408B4" w:rsidRPr="00EB075D" w:rsidRDefault="00E408B4" w:rsidP="00E408B4">
            <w:pPr>
              <w:ind w:hanging="216"/>
              <w:rPr>
                <w:rFonts w:ascii="Arial" w:hAnsi="Arial" w:cs="Arial"/>
                <w:sz w:val="18"/>
                <w:szCs w:val="18"/>
              </w:rPr>
            </w:pPr>
            <w:r w:rsidRPr="00EB075D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B075D">
              <w:rPr>
                <w:rFonts w:ascii="Arial" w:hAnsi="Arial" w:cs="Arial"/>
                <w:sz w:val="18"/>
                <w:szCs w:val="18"/>
              </w:rPr>
              <w:t>Miembro Suplente del Representante de la Comunidad</w:t>
            </w:r>
          </w:p>
          <w:p w14:paraId="65DCDE62" w14:textId="77777777" w:rsidR="00E408B4" w:rsidRDefault="00E408B4" w:rsidP="00E408B4">
            <w:pPr>
              <w:rPr>
                <w:rFonts w:ascii="Arial" w:hAnsi="Arial" w:cs="Arial"/>
                <w:sz w:val="18"/>
                <w:szCs w:val="18"/>
              </w:rPr>
            </w:pPr>
            <w:r w:rsidRPr="00EB075D">
              <w:rPr>
                <w:rFonts w:ascii="Arial" w:hAnsi="Arial" w:cs="Arial"/>
                <w:sz w:val="18"/>
                <w:szCs w:val="18"/>
              </w:rPr>
              <w:t>Fecha de Ingreso: agosto 05, 2016</w:t>
            </w:r>
          </w:p>
          <w:p w14:paraId="654C4A30" w14:textId="77777777" w:rsidR="00E408B4" w:rsidRDefault="00E408B4" w:rsidP="00E408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C7058E" w14:textId="77777777" w:rsidR="00E408B4" w:rsidRDefault="00E408B4" w:rsidP="00E408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668E">
              <w:rPr>
                <w:rFonts w:ascii="Arial" w:hAnsi="Arial" w:cs="Arial"/>
                <w:b/>
                <w:bCs/>
                <w:sz w:val="18"/>
                <w:szCs w:val="18"/>
              </w:rPr>
              <w:t>Dr. Cesar Acosta Castro</w:t>
            </w:r>
          </w:p>
          <w:p w14:paraId="002CE491" w14:textId="77777777" w:rsidR="00E408B4" w:rsidRPr="0064668E" w:rsidRDefault="00E408B4" w:rsidP="00E408B4">
            <w:pPr>
              <w:rPr>
                <w:rFonts w:ascii="Arial" w:hAnsi="Arial" w:cs="Arial"/>
                <w:sz w:val="18"/>
                <w:szCs w:val="18"/>
              </w:rPr>
            </w:pPr>
            <w:r w:rsidRPr="0064668E">
              <w:rPr>
                <w:rFonts w:ascii="Arial" w:hAnsi="Arial" w:cs="Arial"/>
                <w:sz w:val="18"/>
                <w:szCs w:val="18"/>
              </w:rPr>
              <w:t>Médico, Máster en administración de servicios de Salud.</w:t>
            </w:r>
          </w:p>
          <w:p w14:paraId="55494932" w14:textId="77777777" w:rsidR="00E408B4" w:rsidRDefault="00E408B4" w:rsidP="00E408B4">
            <w:pPr>
              <w:rPr>
                <w:rFonts w:ascii="Arial" w:hAnsi="Arial" w:cs="Arial"/>
                <w:sz w:val="18"/>
                <w:szCs w:val="18"/>
              </w:rPr>
            </w:pPr>
            <w:r w:rsidRPr="00EB075D">
              <w:rPr>
                <w:rFonts w:ascii="Arial" w:hAnsi="Arial" w:cs="Arial"/>
                <w:sz w:val="18"/>
                <w:szCs w:val="18"/>
              </w:rPr>
              <w:t>Miembro del Comité, con conocimiento en Investigación Biomédica</w:t>
            </w:r>
          </w:p>
          <w:p w14:paraId="7789D7AE" w14:textId="77777777" w:rsidR="00E408B4" w:rsidRPr="0064668E" w:rsidRDefault="00E408B4" w:rsidP="00E408B4">
            <w:pPr>
              <w:rPr>
                <w:rFonts w:ascii="Arial" w:hAnsi="Arial" w:cs="Arial"/>
                <w:sz w:val="18"/>
                <w:szCs w:val="18"/>
              </w:rPr>
            </w:pPr>
            <w:r w:rsidRPr="0064668E">
              <w:rPr>
                <w:rFonts w:ascii="Arial" w:hAnsi="Arial" w:cs="Arial"/>
                <w:sz w:val="18"/>
                <w:szCs w:val="18"/>
              </w:rPr>
              <w:t>Fecha de ingreso</w:t>
            </w:r>
            <w:r>
              <w:rPr>
                <w:rFonts w:ascii="Arial" w:hAnsi="Arial" w:cs="Arial"/>
                <w:sz w:val="18"/>
                <w:szCs w:val="18"/>
              </w:rPr>
              <w:t>: 22 de abril 2024</w:t>
            </w:r>
          </w:p>
          <w:p w14:paraId="77BDF298" w14:textId="77777777" w:rsidR="001B6385" w:rsidRPr="006375BC" w:rsidRDefault="001B6385" w:rsidP="006375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267DBE" w14:textId="77777777" w:rsidR="006375BC" w:rsidRPr="006375BC" w:rsidRDefault="006375BC" w:rsidP="006375BC">
            <w:pPr>
              <w:ind w:hanging="216"/>
              <w:rPr>
                <w:rFonts w:ascii="Arial" w:hAnsi="Arial" w:cs="Arial"/>
                <w:sz w:val="18"/>
                <w:szCs w:val="18"/>
              </w:rPr>
            </w:pPr>
          </w:p>
          <w:p w14:paraId="12267DC3" w14:textId="77777777" w:rsidR="00662B60" w:rsidRPr="00FE7CB0" w:rsidRDefault="00662B60" w:rsidP="00E56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267DC7" w14:textId="77777777" w:rsidR="00535C0D" w:rsidRPr="00FE7CB0" w:rsidRDefault="00535C0D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18"/>
          <w:szCs w:val="1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20"/>
      </w:tblGrid>
      <w:tr w:rsidR="008919EB" w:rsidRPr="00FE7CB0" w14:paraId="12267DC9" w14:textId="77777777">
        <w:tc>
          <w:tcPr>
            <w:tcW w:w="9720" w:type="dxa"/>
            <w:shd w:val="clear" w:color="auto" w:fill="E6E6E6"/>
          </w:tcPr>
          <w:p w14:paraId="12267DC8" w14:textId="17FC549D" w:rsidR="008919EB" w:rsidRPr="00FE7CB0" w:rsidRDefault="00D033F2" w:rsidP="00B3085F">
            <w:pPr>
              <w:spacing w:before="60" w:after="60"/>
              <w:ind w:right="249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Así </w:t>
            </w:r>
            <w:r w:rsidR="008919EB" w:rsidRPr="00FE7CB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mismo </w:t>
            </w:r>
            <w:r w:rsidR="008919EB" w:rsidRPr="00FE7CB0">
              <w:rPr>
                <w:rFonts w:ascii="Arial" w:hAnsi="Arial" w:cs="Arial"/>
                <w:sz w:val="18"/>
                <w:szCs w:val="18"/>
              </w:rPr>
              <w:t>en mi condición de investigador principal del estudio supracitado he recibido el presente documento conteniendo el recordatorio de directrices de aplicación obligatoria para todo estudio biomédico aprobado en nuestro país:</w:t>
            </w:r>
          </w:p>
        </w:tc>
      </w:tr>
    </w:tbl>
    <w:p w14:paraId="12267DCA" w14:textId="77777777" w:rsidR="00535C0D" w:rsidRPr="00FE7CB0" w:rsidRDefault="00535C0D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18"/>
          <w:szCs w:val="18"/>
        </w:rPr>
      </w:pPr>
    </w:p>
    <w:p w14:paraId="12267DCB" w14:textId="77777777" w:rsidR="00985100" w:rsidRPr="00FE7CB0" w:rsidRDefault="00985100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18"/>
          <w:szCs w:val="18"/>
        </w:rPr>
      </w:pPr>
    </w:p>
    <w:sectPr w:rsidR="00985100" w:rsidRPr="00FE7CB0">
      <w:headerReference w:type="default" r:id="rId8"/>
      <w:footerReference w:type="default" r:id="rId9"/>
      <w:pgSz w:w="11906" w:h="16838"/>
      <w:pgMar w:top="1418" w:right="1418" w:bottom="1701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728D5" w14:textId="77777777" w:rsidR="004433AE" w:rsidRDefault="004433AE">
      <w:r>
        <w:separator/>
      </w:r>
    </w:p>
  </w:endnote>
  <w:endnote w:type="continuationSeparator" w:id="0">
    <w:p w14:paraId="1CFA08AE" w14:textId="77777777" w:rsidR="004433AE" w:rsidRDefault="0044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2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60"/>
      <w:gridCol w:w="2880"/>
      <w:gridCol w:w="1980"/>
    </w:tblGrid>
    <w:tr w:rsidR="00371C59" w:rsidRPr="0008287C" w14:paraId="12267DE3" w14:textId="77777777">
      <w:trPr>
        <w:cantSplit/>
        <w:trHeight w:val="552"/>
      </w:trPr>
      <w:tc>
        <w:tcPr>
          <w:tcW w:w="4860" w:type="dxa"/>
          <w:tcBorders>
            <w:bottom w:val="single" w:sz="4" w:space="0" w:color="auto"/>
          </w:tcBorders>
          <w:shd w:val="clear" w:color="auto" w:fill="E6E6E6"/>
          <w:vAlign w:val="center"/>
        </w:tcPr>
        <w:p w14:paraId="12267DE0" w14:textId="77777777" w:rsidR="00371C59" w:rsidRPr="0008287C" w:rsidRDefault="00371C59" w:rsidP="0008287C">
          <w:pPr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08287C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Nombre:</w:t>
          </w:r>
        </w:p>
      </w:tc>
      <w:tc>
        <w:tcPr>
          <w:tcW w:w="2880" w:type="dxa"/>
          <w:tcBorders>
            <w:bottom w:val="single" w:sz="4" w:space="0" w:color="auto"/>
          </w:tcBorders>
          <w:shd w:val="clear" w:color="auto" w:fill="E6E6E6"/>
          <w:vAlign w:val="center"/>
        </w:tcPr>
        <w:p w14:paraId="12267DE1" w14:textId="77777777" w:rsidR="00371C59" w:rsidRPr="0008287C" w:rsidRDefault="00371C59" w:rsidP="0008287C">
          <w:pPr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08287C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Firma:</w:t>
          </w:r>
        </w:p>
      </w:tc>
      <w:tc>
        <w:tcPr>
          <w:tcW w:w="1980" w:type="dxa"/>
          <w:tcBorders>
            <w:bottom w:val="single" w:sz="4" w:space="0" w:color="auto"/>
          </w:tcBorders>
          <w:shd w:val="clear" w:color="auto" w:fill="E6E6E6"/>
          <w:vAlign w:val="center"/>
        </w:tcPr>
        <w:p w14:paraId="12267DE2" w14:textId="77777777" w:rsidR="00371C59" w:rsidRPr="0008287C" w:rsidRDefault="00371C59" w:rsidP="0008287C">
          <w:pPr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08287C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Fecha:</w:t>
          </w:r>
        </w:p>
      </w:tc>
    </w:tr>
  </w:tbl>
  <w:p w14:paraId="12267DE4" w14:textId="77777777" w:rsidR="00371C59" w:rsidRDefault="00371C59">
    <w:pPr>
      <w:pStyle w:val="Piedepgina"/>
      <w:shd w:val="clear" w:color="auto" w:fill="FFFFFF"/>
      <w:rPr>
        <w:b/>
        <w:bCs/>
        <w:color w:val="333399"/>
        <w:sz w:val="16"/>
        <w:szCs w:val="16"/>
        <w:shd w:val="clear" w:color="auto" w:fill="FFFFFF"/>
      </w:rPr>
    </w:pPr>
  </w:p>
  <w:p w14:paraId="12267DE5" w14:textId="77777777" w:rsidR="00371C59" w:rsidRDefault="00371C59">
    <w:pPr>
      <w:pStyle w:val="Piedepgina"/>
      <w:shd w:val="clear" w:color="auto" w:fill="FFFFFF"/>
      <w:jc w:val="center"/>
      <w:rPr>
        <w:b/>
        <w:bCs/>
        <w:color w:val="333399"/>
        <w:sz w:val="16"/>
        <w:shd w:val="clear" w:color="auto" w:fill="FFFFFF"/>
      </w:rPr>
    </w:pPr>
    <w:r>
      <w:rPr>
        <w:b/>
        <w:bCs/>
        <w:color w:val="333399"/>
        <w:sz w:val="16"/>
        <w:szCs w:val="16"/>
        <w:shd w:val="clear" w:color="auto" w:fill="FFFFFF"/>
      </w:rPr>
      <w:t>©CEC – UCIMED</w:t>
    </w:r>
  </w:p>
  <w:p w14:paraId="12267DE6" w14:textId="77777777" w:rsidR="00371C59" w:rsidRDefault="00371C59">
    <w:pPr>
      <w:pStyle w:val="Piedepgina"/>
      <w:shd w:val="clear" w:color="auto" w:fill="FFFFFF"/>
      <w:jc w:val="center"/>
      <w:rPr>
        <w:b/>
        <w:bCs/>
        <w:lang w:val="es-CR"/>
      </w:rPr>
    </w:pPr>
    <w:r>
      <w:rPr>
        <w:b/>
        <w:bCs/>
        <w:color w:val="333399"/>
        <w:sz w:val="16"/>
        <w:shd w:val="clear" w:color="auto" w:fill="FFFFFF"/>
      </w:rPr>
      <w:t>Derechos reservados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EE5BA" w14:textId="77777777" w:rsidR="004433AE" w:rsidRDefault="004433AE">
      <w:r>
        <w:separator/>
      </w:r>
    </w:p>
  </w:footnote>
  <w:footnote w:type="continuationSeparator" w:id="0">
    <w:p w14:paraId="776E5C15" w14:textId="77777777" w:rsidR="004433AE" w:rsidRDefault="00443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13" w:type="dxa"/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il"/>
        <w:insideV w:val="nil"/>
      </w:tblBorders>
      <w:shd w:val="clear" w:color="auto" w:fill="E6E6E6"/>
      <w:tblLook w:val="0000" w:firstRow="0" w:lastRow="0" w:firstColumn="0" w:lastColumn="0" w:noHBand="0" w:noVBand="0"/>
    </w:tblPr>
    <w:tblGrid>
      <w:gridCol w:w="1483"/>
      <w:gridCol w:w="2830"/>
      <w:gridCol w:w="1782"/>
      <w:gridCol w:w="2538"/>
      <w:gridCol w:w="1980"/>
    </w:tblGrid>
    <w:tr w:rsidR="00371C59" w14:paraId="12267DDA" w14:textId="77777777">
      <w:trPr>
        <w:cantSplit/>
        <w:trHeight w:val="1417"/>
        <w:jc w:val="center"/>
      </w:trPr>
      <w:tc>
        <w:tcPr>
          <w:tcW w:w="1483" w:type="dxa"/>
          <w:tcBorders>
            <w:top w:val="single" w:sz="4" w:space="0" w:color="333399"/>
            <w:left w:val="single" w:sz="4" w:space="0" w:color="333399"/>
            <w:bottom w:val="single" w:sz="4" w:space="0" w:color="333399"/>
            <w:right w:val="single" w:sz="4" w:space="0" w:color="333399"/>
          </w:tcBorders>
          <w:shd w:val="clear" w:color="auto" w:fill="E6E6E6"/>
          <w:vAlign w:val="center"/>
        </w:tcPr>
        <w:p w14:paraId="12267DD0" w14:textId="77777777" w:rsidR="00371C59" w:rsidRDefault="00371C59">
          <w:pPr>
            <w:pStyle w:val="Encabezado"/>
            <w:spacing w:before="60" w:after="60"/>
            <w:jc w:val="right"/>
            <w:rPr>
              <w:color w:val="333399"/>
              <w:sz w:val="16"/>
              <w:szCs w:val="16"/>
            </w:rPr>
          </w:pPr>
          <w:r>
            <w:rPr>
              <w:color w:val="333399"/>
            </w:rPr>
            <w:object w:dxaOrig="3840" w:dyaOrig="3975" w14:anchorId="12267D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0.9pt;height:63.15pt">
                <v:imagedata r:id="rId1" o:title=""/>
              </v:shape>
              <o:OLEObject Type="Embed" ProgID="PBrush" ShapeID="_x0000_i1025" DrawAspect="Content" ObjectID="_1791031087" r:id="rId2"/>
            </w:object>
          </w:r>
        </w:p>
      </w:tc>
      <w:tc>
        <w:tcPr>
          <w:tcW w:w="4612" w:type="dxa"/>
          <w:gridSpan w:val="2"/>
          <w:tcBorders>
            <w:top w:val="single" w:sz="4" w:space="0" w:color="333399"/>
            <w:left w:val="single" w:sz="4" w:space="0" w:color="333399"/>
            <w:bottom w:val="single" w:sz="4" w:space="0" w:color="333399"/>
            <w:right w:val="single" w:sz="4" w:space="0" w:color="333399"/>
          </w:tcBorders>
          <w:shd w:val="clear" w:color="auto" w:fill="E6E6E6"/>
          <w:vAlign w:val="center"/>
        </w:tcPr>
        <w:p w14:paraId="12267DD1" w14:textId="77777777" w:rsidR="00371C59" w:rsidRDefault="00371C59">
          <w:pPr>
            <w:pStyle w:val="Ttulo1"/>
            <w:spacing w:line="320" w:lineRule="atLeast"/>
            <w:jc w:val="center"/>
            <w:rPr>
              <w:rFonts w:cs="Arial"/>
              <w:bCs/>
              <w:color w:val="333399"/>
              <w:sz w:val="18"/>
              <w:u w:val="none"/>
              <w:lang w:val="es-ES_tradnl"/>
            </w:rPr>
          </w:pPr>
          <w:r>
            <w:rPr>
              <w:rFonts w:cs="Arial"/>
              <w:bCs/>
              <w:color w:val="333399"/>
              <w:sz w:val="18"/>
              <w:u w:val="none"/>
              <w:lang w:val="es-ES_tradnl"/>
            </w:rPr>
            <w:t>UNIVERSIDAD DE CIENCIAS MÉDICAS (UCIMED)</w:t>
          </w:r>
        </w:p>
        <w:p w14:paraId="12267DD2" w14:textId="77777777" w:rsidR="00371C59" w:rsidRDefault="00467094">
          <w:pPr>
            <w:jc w:val="center"/>
            <w:rPr>
              <w:rFonts w:cs="Arial"/>
              <w:b/>
              <w:bCs/>
              <w:color w:val="333399"/>
              <w:sz w:val="16"/>
              <w:lang w:val="es-ES_tradnl"/>
            </w:rPr>
          </w:pPr>
          <w:r>
            <w:rPr>
              <w:rFonts w:cs="Arial"/>
              <w:b/>
              <w:bCs/>
              <w:noProof/>
              <w:color w:val="333399"/>
              <w:sz w:val="16"/>
              <w:lang w:val="es-CR" w:eastAsia="es-CR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12267DE8" wp14:editId="12267DE9">
                    <wp:simplePos x="0" y="0"/>
                    <wp:positionH relativeFrom="column">
                      <wp:posOffset>84455</wp:posOffset>
                    </wp:positionH>
                    <wp:positionV relativeFrom="paragraph">
                      <wp:posOffset>21590</wp:posOffset>
                    </wp:positionV>
                    <wp:extent cx="2545080" cy="0"/>
                    <wp:effectExtent l="8255" t="12065" r="8890" b="6985"/>
                    <wp:wrapNone/>
                    <wp:docPr id="1" name="Lin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254508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3333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0DBDB40" id="Line 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7pt" to="207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" strokecolor="#339" strokeweight="1pt"/>
                </w:pict>
              </mc:Fallback>
            </mc:AlternateContent>
          </w:r>
        </w:p>
        <w:p w14:paraId="12267DD3" w14:textId="77777777" w:rsidR="00371C59" w:rsidRDefault="00371C59">
          <w:pPr>
            <w:pStyle w:val="Textoindependiente2"/>
            <w:rPr>
              <w:b/>
              <w:bCs/>
              <w:color w:val="333399"/>
            </w:rPr>
          </w:pPr>
          <w:r>
            <w:rPr>
              <w:b/>
              <w:bCs/>
              <w:color w:val="333399"/>
            </w:rPr>
            <w:t>ESCUELA AUTONOMA DE CIENCIAS MEDICAS</w:t>
          </w:r>
        </w:p>
        <w:p w14:paraId="12267DD4" w14:textId="77777777" w:rsidR="00371C59" w:rsidRDefault="00371C59">
          <w:pPr>
            <w:pStyle w:val="Textoindependiente2"/>
            <w:rPr>
              <w:b/>
              <w:bCs/>
              <w:color w:val="333399"/>
            </w:rPr>
          </w:pPr>
          <w:r>
            <w:rPr>
              <w:b/>
              <w:bCs/>
              <w:color w:val="333399"/>
            </w:rPr>
            <w:t>DE CENTRO AMERICA</w:t>
          </w:r>
        </w:p>
        <w:p w14:paraId="12267DD5" w14:textId="77777777" w:rsidR="00371C59" w:rsidRDefault="00371C59">
          <w:pPr>
            <w:pStyle w:val="Ttulo3"/>
          </w:pPr>
          <w:r>
            <w:t>Dr. Andrés Vesalio Guzmán Calleja</w:t>
          </w:r>
        </w:p>
        <w:p w14:paraId="12267DD6" w14:textId="77777777" w:rsidR="00371C59" w:rsidRDefault="00371C59">
          <w:pPr>
            <w:jc w:val="center"/>
            <w:rPr>
              <w:rFonts w:cs="Arial"/>
              <w:b/>
              <w:bCs/>
              <w:color w:val="333399"/>
              <w:sz w:val="8"/>
              <w:lang w:val="es-ES_tradnl"/>
            </w:rPr>
          </w:pPr>
        </w:p>
        <w:p w14:paraId="12267DD7" w14:textId="77777777" w:rsidR="00371C59" w:rsidRPr="00677470" w:rsidRDefault="00371C59">
          <w:pPr>
            <w:pStyle w:val="Ttulo2"/>
            <w:rPr>
              <w:b w:val="0"/>
              <w:bCs w:val="0"/>
              <w:color w:val="333399"/>
              <w:sz w:val="22"/>
              <w:szCs w:val="22"/>
            </w:rPr>
          </w:pPr>
          <w:r w:rsidRPr="00677470">
            <w:rPr>
              <w:color w:val="333399"/>
              <w:sz w:val="22"/>
              <w:szCs w:val="22"/>
            </w:rPr>
            <w:t>Comité Ético Científico – CEC -UCIMED</w:t>
          </w:r>
        </w:p>
      </w:tc>
      <w:tc>
        <w:tcPr>
          <w:tcW w:w="4518" w:type="dxa"/>
          <w:gridSpan w:val="2"/>
          <w:tcBorders>
            <w:top w:val="single" w:sz="4" w:space="0" w:color="333399"/>
            <w:left w:val="single" w:sz="4" w:space="0" w:color="333399"/>
            <w:bottom w:val="single" w:sz="4" w:space="0" w:color="333399"/>
            <w:right w:val="single" w:sz="4" w:space="0" w:color="333399"/>
          </w:tcBorders>
          <w:shd w:val="clear" w:color="auto" w:fill="E6E6E6"/>
          <w:vAlign w:val="center"/>
        </w:tcPr>
        <w:p w14:paraId="12267DD8" w14:textId="77777777" w:rsidR="00371C59" w:rsidRDefault="00371C59" w:rsidP="00520A58">
          <w:pPr>
            <w:pStyle w:val="Ttulo1"/>
            <w:spacing w:line="320" w:lineRule="atLeast"/>
            <w:jc w:val="center"/>
            <w:rPr>
              <w:rFonts w:cs="Arial"/>
              <w:color w:val="333399"/>
              <w:sz w:val="20"/>
              <w:u w:val="none"/>
              <w:lang w:val="es-ES_tradnl"/>
            </w:rPr>
          </w:pPr>
          <w:r>
            <w:rPr>
              <w:rFonts w:cs="Arial"/>
              <w:color w:val="333399"/>
              <w:sz w:val="20"/>
              <w:u w:val="none"/>
              <w:lang w:val="es-ES_tradnl"/>
            </w:rPr>
            <w:t>Formulario de compromisos</w:t>
          </w:r>
        </w:p>
        <w:p w14:paraId="12267DD9" w14:textId="0D2B4B4C" w:rsidR="00371C59" w:rsidRPr="00677470" w:rsidRDefault="00371C59" w:rsidP="00631B38">
          <w:pPr>
            <w:pStyle w:val="Ttulo1"/>
            <w:spacing w:line="320" w:lineRule="atLeast"/>
            <w:jc w:val="center"/>
            <w:rPr>
              <w:rFonts w:ascii="Times New Roman" w:hAnsi="Times New Roman"/>
              <w:color w:val="333399"/>
              <w:sz w:val="20"/>
              <w:u w:val="none"/>
              <w:lang w:val="es-ES_tradnl"/>
            </w:rPr>
          </w:pPr>
          <w:r w:rsidRPr="00677470">
            <w:rPr>
              <w:rFonts w:cs="Arial"/>
              <w:color w:val="333399"/>
              <w:sz w:val="20"/>
              <w:u w:val="none"/>
              <w:lang w:val="es-ES_tradnl"/>
            </w:rPr>
            <w:t>del investigador principa</w:t>
          </w:r>
          <w:r w:rsidR="00235412">
            <w:rPr>
              <w:rFonts w:cs="Arial"/>
              <w:color w:val="333399"/>
              <w:sz w:val="20"/>
              <w:u w:val="none"/>
              <w:lang w:val="es-ES_tradnl"/>
            </w:rPr>
            <w:t>l para estudios observacionales</w:t>
          </w:r>
        </w:p>
      </w:tc>
    </w:tr>
    <w:tr w:rsidR="00371C59" w14:paraId="12267DDE" w14:textId="77777777">
      <w:trPr>
        <w:cantSplit/>
        <w:trHeight w:val="304"/>
        <w:jc w:val="center"/>
      </w:trPr>
      <w:tc>
        <w:tcPr>
          <w:tcW w:w="4313" w:type="dxa"/>
          <w:gridSpan w:val="2"/>
          <w:tcBorders>
            <w:top w:val="single" w:sz="4" w:space="0" w:color="333399"/>
            <w:left w:val="single" w:sz="4" w:space="0" w:color="333399"/>
            <w:bottom w:val="single" w:sz="4" w:space="0" w:color="333399"/>
            <w:right w:val="single" w:sz="4" w:space="0" w:color="333399"/>
          </w:tcBorders>
          <w:shd w:val="clear" w:color="auto" w:fill="E6E6E6"/>
          <w:vAlign w:val="center"/>
        </w:tcPr>
        <w:p w14:paraId="12267DDB" w14:textId="3B6F7F97" w:rsidR="00371C59" w:rsidRDefault="00A67FC0" w:rsidP="001B6385">
          <w:pPr>
            <w:pStyle w:val="Encabezado"/>
            <w:spacing w:before="60" w:after="60"/>
            <w:rPr>
              <w:b/>
              <w:bCs/>
              <w:color w:val="333399"/>
              <w:sz w:val="20"/>
              <w:szCs w:val="16"/>
            </w:rPr>
          </w:pPr>
          <w:r>
            <w:rPr>
              <w:b/>
              <w:bCs/>
              <w:color w:val="333399"/>
              <w:sz w:val="20"/>
              <w:szCs w:val="16"/>
            </w:rPr>
            <w:t xml:space="preserve">Formulario: </w:t>
          </w:r>
          <w:r w:rsidR="00395480">
            <w:rPr>
              <w:b/>
              <w:bCs/>
              <w:color w:val="333399"/>
              <w:sz w:val="20"/>
              <w:szCs w:val="16"/>
            </w:rPr>
            <w:t>1</w:t>
          </w:r>
          <w:r>
            <w:rPr>
              <w:b/>
              <w:bCs/>
              <w:color w:val="333399"/>
              <w:sz w:val="20"/>
              <w:szCs w:val="16"/>
            </w:rPr>
            <w:t>033-form-</w:t>
          </w:r>
          <w:r w:rsidR="00986E73">
            <w:rPr>
              <w:b/>
              <w:bCs/>
              <w:color w:val="333399"/>
              <w:sz w:val="20"/>
              <w:szCs w:val="16"/>
            </w:rPr>
            <w:t>v15</w:t>
          </w:r>
        </w:p>
      </w:tc>
      <w:tc>
        <w:tcPr>
          <w:tcW w:w="4320" w:type="dxa"/>
          <w:gridSpan w:val="2"/>
          <w:tcBorders>
            <w:top w:val="single" w:sz="4" w:space="0" w:color="333399"/>
            <w:left w:val="single" w:sz="4" w:space="0" w:color="333399"/>
            <w:bottom w:val="single" w:sz="4" w:space="0" w:color="333399"/>
            <w:right w:val="single" w:sz="4" w:space="0" w:color="333399"/>
          </w:tcBorders>
          <w:shd w:val="clear" w:color="auto" w:fill="E6E6E6"/>
          <w:vAlign w:val="center"/>
        </w:tcPr>
        <w:p w14:paraId="12267DDC" w14:textId="2CE46036" w:rsidR="00371C59" w:rsidRDefault="00371C59" w:rsidP="001B6385">
          <w:pPr>
            <w:pStyle w:val="Encabezado"/>
            <w:spacing w:before="60" w:after="60"/>
            <w:rPr>
              <w:b/>
              <w:bCs/>
              <w:color w:val="333399"/>
              <w:sz w:val="20"/>
              <w:szCs w:val="16"/>
            </w:rPr>
          </w:pPr>
          <w:r>
            <w:rPr>
              <w:b/>
              <w:bCs/>
              <w:color w:val="333399"/>
              <w:sz w:val="20"/>
              <w:szCs w:val="16"/>
            </w:rPr>
            <w:t xml:space="preserve">Fecha: </w:t>
          </w:r>
          <w:r w:rsidR="00986E73">
            <w:rPr>
              <w:b/>
              <w:bCs/>
              <w:color w:val="333399"/>
              <w:sz w:val="20"/>
              <w:szCs w:val="16"/>
            </w:rPr>
            <w:t>26 de agosto</w:t>
          </w:r>
          <w:r w:rsidR="001B6385">
            <w:rPr>
              <w:b/>
              <w:bCs/>
              <w:color w:val="333399"/>
              <w:sz w:val="20"/>
              <w:szCs w:val="16"/>
            </w:rPr>
            <w:t xml:space="preserve"> del 2021</w:t>
          </w:r>
        </w:p>
      </w:tc>
      <w:tc>
        <w:tcPr>
          <w:tcW w:w="1980" w:type="dxa"/>
          <w:tcBorders>
            <w:top w:val="single" w:sz="4" w:space="0" w:color="333399"/>
            <w:left w:val="single" w:sz="4" w:space="0" w:color="333399"/>
            <w:bottom w:val="single" w:sz="4" w:space="0" w:color="333399"/>
            <w:right w:val="single" w:sz="4" w:space="0" w:color="333399"/>
          </w:tcBorders>
          <w:shd w:val="clear" w:color="auto" w:fill="E6E6E6"/>
          <w:vAlign w:val="center"/>
        </w:tcPr>
        <w:p w14:paraId="12267DDD" w14:textId="796ECBF0" w:rsidR="00371C59" w:rsidRDefault="00371C59">
          <w:pPr>
            <w:pStyle w:val="Encabezado"/>
            <w:spacing w:before="60" w:after="60"/>
            <w:jc w:val="right"/>
            <w:rPr>
              <w:b/>
              <w:bCs/>
              <w:color w:val="333399"/>
              <w:sz w:val="20"/>
              <w:szCs w:val="16"/>
            </w:rPr>
          </w:pPr>
          <w:r>
            <w:rPr>
              <w:b/>
              <w:bCs/>
              <w:color w:val="333399"/>
              <w:sz w:val="20"/>
              <w:szCs w:val="16"/>
            </w:rPr>
            <w:t xml:space="preserve">Página </w:t>
          </w:r>
          <w:r>
            <w:rPr>
              <w:b/>
              <w:bCs/>
              <w:color w:val="333399"/>
              <w:sz w:val="20"/>
              <w:szCs w:val="16"/>
            </w:rPr>
            <w:fldChar w:fldCharType="begin"/>
          </w:r>
          <w:r>
            <w:rPr>
              <w:b/>
              <w:bCs/>
              <w:color w:val="333399"/>
              <w:sz w:val="20"/>
              <w:szCs w:val="16"/>
            </w:rPr>
            <w:instrText xml:space="preserve"> PAGE </w:instrText>
          </w:r>
          <w:r>
            <w:rPr>
              <w:b/>
              <w:bCs/>
              <w:color w:val="333399"/>
              <w:sz w:val="20"/>
              <w:szCs w:val="16"/>
            </w:rPr>
            <w:fldChar w:fldCharType="separate"/>
          </w:r>
          <w:r w:rsidR="00986E73">
            <w:rPr>
              <w:b/>
              <w:bCs/>
              <w:noProof/>
              <w:color w:val="333399"/>
              <w:sz w:val="20"/>
              <w:szCs w:val="16"/>
            </w:rPr>
            <w:t>1</w:t>
          </w:r>
          <w:r>
            <w:rPr>
              <w:b/>
              <w:bCs/>
              <w:color w:val="333399"/>
              <w:sz w:val="20"/>
              <w:szCs w:val="16"/>
            </w:rPr>
            <w:fldChar w:fldCharType="end"/>
          </w:r>
          <w:r>
            <w:rPr>
              <w:b/>
              <w:bCs/>
              <w:color w:val="333399"/>
              <w:sz w:val="20"/>
              <w:szCs w:val="16"/>
            </w:rPr>
            <w:t xml:space="preserve"> de </w:t>
          </w:r>
          <w:r>
            <w:rPr>
              <w:b/>
              <w:bCs/>
              <w:color w:val="333399"/>
              <w:sz w:val="20"/>
              <w:szCs w:val="16"/>
            </w:rPr>
            <w:fldChar w:fldCharType="begin"/>
          </w:r>
          <w:r>
            <w:rPr>
              <w:b/>
              <w:bCs/>
              <w:color w:val="333399"/>
              <w:sz w:val="20"/>
              <w:szCs w:val="16"/>
            </w:rPr>
            <w:instrText xml:space="preserve"> NUMPAGES </w:instrText>
          </w:r>
          <w:r>
            <w:rPr>
              <w:b/>
              <w:bCs/>
              <w:color w:val="333399"/>
              <w:sz w:val="20"/>
              <w:szCs w:val="16"/>
            </w:rPr>
            <w:fldChar w:fldCharType="separate"/>
          </w:r>
          <w:r w:rsidR="00986E73">
            <w:rPr>
              <w:b/>
              <w:bCs/>
              <w:noProof/>
              <w:color w:val="333399"/>
              <w:sz w:val="20"/>
              <w:szCs w:val="16"/>
            </w:rPr>
            <w:t>5</w:t>
          </w:r>
          <w:r>
            <w:rPr>
              <w:b/>
              <w:bCs/>
              <w:color w:val="333399"/>
              <w:sz w:val="20"/>
              <w:szCs w:val="16"/>
            </w:rPr>
            <w:fldChar w:fldCharType="end"/>
          </w:r>
        </w:p>
      </w:tc>
    </w:tr>
  </w:tbl>
  <w:p w14:paraId="12267DDF" w14:textId="77777777" w:rsidR="00371C59" w:rsidRDefault="00371C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6F1E"/>
    <w:multiLevelType w:val="multilevel"/>
    <w:tmpl w:val="4B2E9778"/>
    <w:lvl w:ilvl="0">
      <w:start w:val="1"/>
      <w:numFmt w:val="lowerLetter"/>
      <w:lvlText w:val="%1."/>
      <w:lvlJc w:val="left"/>
      <w:pPr>
        <w:tabs>
          <w:tab w:val="num" w:pos="1474"/>
        </w:tabs>
        <w:ind w:left="1474" w:hanging="394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120"/>
        </w:tabs>
        <w:ind w:left="1120" w:hanging="454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2256"/>
        </w:tabs>
        <w:ind w:left="2256" w:hanging="69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66"/>
        </w:tabs>
        <w:ind w:left="2466" w:hanging="360"/>
      </w:pPr>
    </w:lvl>
    <w:lvl w:ilvl="4">
      <w:start w:val="1"/>
      <w:numFmt w:val="lowerLetter"/>
      <w:lvlText w:val="%5."/>
      <w:lvlJc w:val="left"/>
      <w:pPr>
        <w:tabs>
          <w:tab w:val="num" w:pos="3186"/>
        </w:tabs>
        <w:ind w:left="3186" w:hanging="360"/>
      </w:pPr>
    </w:lvl>
    <w:lvl w:ilvl="5">
      <w:start w:val="1"/>
      <w:numFmt w:val="lowerRoman"/>
      <w:lvlText w:val="%6."/>
      <w:lvlJc w:val="right"/>
      <w:pPr>
        <w:tabs>
          <w:tab w:val="num" w:pos="3906"/>
        </w:tabs>
        <w:ind w:left="3906" w:hanging="180"/>
      </w:pPr>
    </w:lvl>
    <w:lvl w:ilvl="6">
      <w:start w:val="1"/>
      <w:numFmt w:val="decimal"/>
      <w:lvlText w:val="%7."/>
      <w:lvlJc w:val="left"/>
      <w:pPr>
        <w:tabs>
          <w:tab w:val="num" w:pos="4626"/>
        </w:tabs>
        <w:ind w:left="4626" w:hanging="360"/>
      </w:pPr>
    </w:lvl>
    <w:lvl w:ilvl="7">
      <w:start w:val="1"/>
      <w:numFmt w:val="lowerLetter"/>
      <w:lvlText w:val="%8."/>
      <w:lvlJc w:val="left"/>
      <w:pPr>
        <w:tabs>
          <w:tab w:val="num" w:pos="5346"/>
        </w:tabs>
        <w:ind w:left="5346" w:hanging="360"/>
      </w:pPr>
    </w:lvl>
    <w:lvl w:ilvl="8">
      <w:start w:val="1"/>
      <w:numFmt w:val="lowerRoman"/>
      <w:lvlText w:val="%9."/>
      <w:lvlJc w:val="right"/>
      <w:pPr>
        <w:tabs>
          <w:tab w:val="num" w:pos="6066"/>
        </w:tabs>
        <w:ind w:left="6066" w:hanging="180"/>
      </w:pPr>
    </w:lvl>
  </w:abstractNum>
  <w:abstractNum w:abstractNumId="1" w15:restartNumberingAfterBreak="0">
    <w:nsid w:val="018C772C"/>
    <w:multiLevelType w:val="hybridMultilevel"/>
    <w:tmpl w:val="2194ADCE"/>
    <w:lvl w:ilvl="0" w:tplc="D4F0A09C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4B62BB"/>
    <w:multiLevelType w:val="hybridMultilevel"/>
    <w:tmpl w:val="DA28E0D4"/>
    <w:lvl w:ilvl="0" w:tplc="F8149F26">
      <w:start w:val="1"/>
      <w:numFmt w:val="upperLetter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sz w:val="20"/>
        <w:szCs w:val="2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7D374A"/>
    <w:multiLevelType w:val="hybridMultilevel"/>
    <w:tmpl w:val="91FC111A"/>
    <w:lvl w:ilvl="0" w:tplc="434E88AC">
      <w:start w:val="1"/>
      <w:numFmt w:val="bullet"/>
      <w:lvlText w:val=""/>
      <w:lvlJc w:val="left"/>
      <w:pPr>
        <w:tabs>
          <w:tab w:val="num" w:pos="2521"/>
        </w:tabs>
        <w:ind w:left="2521" w:hanging="397"/>
      </w:pPr>
      <w:rPr>
        <w:rFonts w:ascii="Symbol" w:hAnsi="Symbol" w:hint="default"/>
        <w:b w:val="0"/>
        <w:i w:val="0"/>
        <w:sz w:val="16"/>
        <w:szCs w:val="16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17AE173A"/>
    <w:multiLevelType w:val="hybridMultilevel"/>
    <w:tmpl w:val="95A8D672"/>
    <w:lvl w:ilvl="0" w:tplc="434E88AC">
      <w:start w:val="1"/>
      <w:numFmt w:val="bullet"/>
      <w:lvlText w:val=""/>
      <w:lvlJc w:val="left"/>
      <w:pPr>
        <w:tabs>
          <w:tab w:val="num" w:pos="2521"/>
        </w:tabs>
        <w:ind w:left="2521" w:hanging="397"/>
      </w:pPr>
      <w:rPr>
        <w:rFonts w:ascii="Symbol" w:hAnsi="Symbol" w:hint="default"/>
        <w:b w:val="0"/>
        <w:i w:val="0"/>
        <w:sz w:val="16"/>
        <w:szCs w:val="16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95B95"/>
    <w:multiLevelType w:val="hybridMultilevel"/>
    <w:tmpl w:val="036E051E"/>
    <w:lvl w:ilvl="0" w:tplc="C2E8EA0C">
      <w:start w:val="34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1CE95BDE"/>
    <w:multiLevelType w:val="hybridMultilevel"/>
    <w:tmpl w:val="AB488164"/>
    <w:lvl w:ilvl="0" w:tplc="4CD04A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E8304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42670A">
      <w:start w:val="10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7C55D0"/>
    <w:multiLevelType w:val="hybridMultilevel"/>
    <w:tmpl w:val="C40EF370"/>
    <w:lvl w:ilvl="0" w:tplc="434E88AC">
      <w:start w:val="1"/>
      <w:numFmt w:val="bullet"/>
      <w:lvlText w:val=""/>
      <w:lvlJc w:val="left"/>
      <w:pPr>
        <w:tabs>
          <w:tab w:val="num" w:pos="181"/>
        </w:tabs>
        <w:ind w:left="181" w:hanging="397"/>
      </w:pPr>
      <w:rPr>
        <w:rFonts w:ascii="Symbol" w:hAnsi="Symbol" w:hint="default"/>
        <w:b w:val="0"/>
        <w:i w:val="0"/>
        <w:sz w:val="16"/>
        <w:szCs w:val="16"/>
      </w:rPr>
    </w:lvl>
    <w:lvl w:ilvl="1" w:tplc="080A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8" w15:restartNumberingAfterBreak="0">
    <w:nsid w:val="2AE41938"/>
    <w:multiLevelType w:val="hybridMultilevel"/>
    <w:tmpl w:val="42F070A8"/>
    <w:lvl w:ilvl="0" w:tplc="434E88AC">
      <w:start w:val="1"/>
      <w:numFmt w:val="bullet"/>
      <w:lvlText w:val=""/>
      <w:lvlJc w:val="left"/>
      <w:pPr>
        <w:tabs>
          <w:tab w:val="num" w:pos="181"/>
        </w:tabs>
        <w:ind w:left="181" w:hanging="397"/>
      </w:pPr>
      <w:rPr>
        <w:rFonts w:ascii="Symbol" w:hAnsi="Symbol" w:hint="default"/>
        <w:b w:val="0"/>
        <w:i w:val="0"/>
        <w:sz w:val="16"/>
        <w:szCs w:val="16"/>
      </w:rPr>
    </w:lvl>
    <w:lvl w:ilvl="1" w:tplc="080A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9" w15:restartNumberingAfterBreak="0">
    <w:nsid w:val="2F4778CE"/>
    <w:multiLevelType w:val="hybridMultilevel"/>
    <w:tmpl w:val="CE2297A2"/>
    <w:lvl w:ilvl="0" w:tplc="EB64F1A6">
      <w:start w:val="1"/>
      <w:numFmt w:val="upperLetter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18"/>
        <w:szCs w:val="18"/>
      </w:rPr>
    </w:lvl>
    <w:lvl w:ilvl="1" w:tplc="434E88AC">
      <w:start w:val="1"/>
      <w:numFmt w:val="bullet"/>
      <w:lvlText w:val=""/>
      <w:lvlJc w:val="left"/>
      <w:pPr>
        <w:tabs>
          <w:tab w:val="num" w:pos="910"/>
        </w:tabs>
        <w:ind w:left="910" w:hanging="397"/>
      </w:pPr>
      <w:rPr>
        <w:rFonts w:ascii="Symbol" w:hAnsi="Symbol" w:hint="default"/>
        <w:b w:val="0"/>
        <w:i w:val="0"/>
        <w:sz w:val="16"/>
        <w:szCs w:val="16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0" w15:restartNumberingAfterBreak="0">
    <w:nsid w:val="31BC492C"/>
    <w:multiLevelType w:val="hybridMultilevel"/>
    <w:tmpl w:val="ADF4196A"/>
    <w:lvl w:ilvl="0" w:tplc="0A2CB2FA">
      <w:start w:val="1"/>
      <w:numFmt w:val="decimal"/>
      <w:lvlText w:val="%1."/>
      <w:lvlJc w:val="left"/>
      <w:pPr>
        <w:tabs>
          <w:tab w:val="num" w:pos="1277"/>
        </w:tabs>
        <w:ind w:left="1277" w:hanging="567"/>
      </w:pPr>
      <w:rPr>
        <w:b/>
      </w:rPr>
    </w:lvl>
    <w:lvl w:ilvl="1" w:tplc="7BBA0A84">
      <w:start w:val="1"/>
      <w:numFmt w:val="lowerLetter"/>
      <w:lvlText w:val="%2."/>
      <w:lvlJc w:val="left"/>
      <w:pPr>
        <w:tabs>
          <w:tab w:val="num" w:pos="1701"/>
        </w:tabs>
        <w:ind w:left="1701" w:hanging="621"/>
      </w:pPr>
      <w:rPr>
        <w:b/>
        <w:sz w:val="20"/>
        <w:szCs w:val="20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974BF"/>
    <w:multiLevelType w:val="hybridMultilevel"/>
    <w:tmpl w:val="1F125220"/>
    <w:lvl w:ilvl="0" w:tplc="0054D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-2236"/>
        </w:tabs>
        <w:ind w:left="-2236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-1516"/>
        </w:tabs>
        <w:ind w:left="-1516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-796"/>
        </w:tabs>
        <w:ind w:left="-796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-76"/>
        </w:tabs>
        <w:ind w:left="-76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644"/>
        </w:tabs>
        <w:ind w:left="644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1364"/>
        </w:tabs>
        <w:ind w:left="1364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2084"/>
        </w:tabs>
        <w:ind w:left="2084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2804"/>
        </w:tabs>
        <w:ind w:left="2804" w:hanging="180"/>
      </w:pPr>
    </w:lvl>
  </w:abstractNum>
  <w:abstractNum w:abstractNumId="12" w15:restartNumberingAfterBreak="0">
    <w:nsid w:val="392B687C"/>
    <w:multiLevelType w:val="multilevel"/>
    <w:tmpl w:val="58FC30D2"/>
    <w:lvl w:ilvl="0">
      <w:start w:val="1"/>
      <w:numFmt w:val="upperLetter"/>
      <w:lvlText w:val="%1.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b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2254"/>
        </w:tabs>
        <w:ind w:left="2254" w:hanging="454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B451704"/>
    <w:multiLevelType w:val="hybridMultilevel"/>
    <w:tmpl w:val="6DACC088"/>
    <w:lvl w:ilvl="0" w:tplc="434E88AC">
      <w:start w:val="1"/>
      <w:numFmt w:val="bullet"/>
      <w:lvlText w:val=""/>
      <w:lvlJc w:val="left"/>
      <w:pPr>
        <w:tabs>
          <w:tab w:val="num" w:pos="2521"/>
        </w:tabs>
        <w:ind w:left="2521" w:hanging="397"/>
      </w:pPr>
      <w:rPr>
        <w:rFonts w:ascii="Symbol" w:hAnsi="Symbol" w:hint="default"/>
        <w:b w:val="0"/>
        <w:i w:val="0"/>
        <w:sz w:val="16"/>
        <w:szCs w:val="16"/>
      </w:rPr>
    </w:lvl>
    <w:lvl w:ilvl="1" w:tplc="080A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48AEC8DC">
      <w:start w:val="1"/>
      <w:numFmt w:val="bullet"/>
      <w:lvlText w:val=""/>
      <w:lvlJc w:val="left"/>
      <w:pPr>
        <w:tabs>
          <w:tab w:val="num" w:pos="4321"/>
        </w:tabs>
        <w:ind w:left="4321" w:hanging="397"/>
      </w:pPr>
      <w:rPr>
        <w:rFonts w:ascii="Symbol" w:hAnsi="Symbol" w:hint="default"/>
        <w:b w:val="0"/>
        <w:i w:val="0"/>
        <w:sz w:val="16"/>
        <w:szCs w:val="16"/>
      </w:rPr>
    </w:lvl>
    <w:lvl w:ilvl="3" w:tplc="080A000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4" w15:restartNumberingAfterBreak="0">
    <w:nsid w:val="434875AA"/>
    <w:multiLevelType w:val="hybridMultilevel"/>
    <w:tmpl w:val="34E8115C"/>
    <w:lvl w:ilvl="0" w:tplc="1C1A55EE">
      <w:start w:val="8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60E4F83"/>
    <w:multiLevelType w:val="hybridMultilevel"/>
    <w:tmpl w:val="4BFEAC2A"/>
    <w:lvl w:ilvl="0" w:tplc="434E88AC">
      <w:start w:val="1"/>
      <w:numFmt w:val="bullet"/>
      <w:lvlText w:val=""/>
      <w:lvlJc w:val="left"/>
      <w:pPr>
        <w:tabs>
          <w:tab w:val="num" w:pos="2521"/>
        </w:tabs>
        <w:ind w:left="2521" w:hanging="397"/>
      </w:pPr>
      <w:rPr>
        <w:rFonts w:ascii="Symbol" w:hAnsi="Symbol" w:hint="default"/>
        <w:b w:val="0"/>
        <w:i w:val="0"/>
        <w:sz w:val="16"/>
        <w:szCs w:val="16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76124"/>
    <w:multiLevelType w:val="hybridMultilevel"/>
    <w:tmpl w:val="F47CBDA8"/>
    <w:lvl w:ilvl="0" w:tplc="1D1887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4B0ED4"/>
    <w:multiLevelType w:val="hybridMultilevel"/>
    <w:tmpl w:val="28D01D38"/>
    <w:lvl w:ilvl="0" w:tplc="434E88AC">
      <w:start w:val="1"/>
      <w:numFmt w:val="bullet"/>
      <w:lvlText w:val=""/>
      <w:lvlJc w:val="left"/>
      <w:pPr>
        <w:tabs>
          <w:tab w:val="num" w:pos="2521"/>
        </w:tabs>
        <w:ind w:left="2521" w:hanging="397"/>
      </w:pPr>
      <w:rPr>
        <w:rFonts w:ascii="Symbol" w:hAnsi="Symbol" w:hint="default"/>
        <w:b w:val="0"/>
        <w:i w:val="0"/>
        <w:sz w:val="16"/>
        <w:szCs w:val="16"/>
      </w:rPr>
    </w:lvl>
    <w:lvl w:ilvl="1" w:tplc="080A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 w15:restartNumberingAfterBreak="0">
    <w:nsid w:val="4A794CA6"/>
    <w:multiLevelType w:val="hybridMultilevel"/>
    <w:tmpl w:val="58FC30D2"/>
    <w:lvl w:ilvl="0" w:tplc="EB64F1A6">
      <w:start w:val="1"/>
      <w:numFmt w:val="upperLetter"/>
      <w:lvlText w:val="%1.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b/>
        <w:i w:val="0"/>
        <w:sz w:val="18"/>
        <w:szCs w:val="18"/>
      </w:rPr>
    </w:lvl>
    <w:lvl w:ilvl="1" w:tplc="732A8FE8">
      <w:start w:val="1"/>
      <w:numFmt w:val="lowerLetter"/>
      <w:lvlText w:val="%2."/>
      <w:lvlJc w:val="left"/>
      <w:pPr>
        <w:tabs>
          <w:tab w:val="num" w:pos="2254"/>
        </w:tabs>
        <w:ind w:left="2254" w:hanging="454"/>
      </w:pPr>
      <w:rPr>
        <w:rFonts w:hint="default"/>
        <w:b w:val="0"/>
        <w:i w:val="0"/>
        <w:sz w:val="18"/>
        <w:szCs w:val="18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D045127"/>
    <w:multiLevelType w:val="hybridMultilevel"/>
    <w:tmpl w:val="957AE8FA"/>
    <w:lvl w:ilvl="0" w:tplc="4398788A">
      <w:start w:val="1"/>
      <w:numFmt w:val="lowerLetter"/>
      <w:lvlText w:val="%1."/>
      <w:lvlJc w:val="left"/>
      <w:pPr>
        <w:tabs>
          <w:tab w:val="num" w:pos="1104"/>
        </w:tabs>
        <w:ind w:left="1104" w:hanging="454"/>
      </w:pPr>
      <w:rPr>
        <w:rFonts w:hint="default"/>
        <w:b w:val="0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20" w15:restartNumberingAfterBreak="0">
    <w:nsid w:val="4EFD7CEF"/>
    <w:multiLevelType w:val="hybridMultilevel"/>
    <w:tmpl w:val="2C7624BE"/>
    <w:lvl w:ilvl="0" w:tplc="16B8FE66">
      <w:start w:val="1"/>
      <w:numFmt w:val="lowerRoman"/>
      <w:lvlText w:val="%1."/>
      <w:lvlJc w:val="left"/>
      <w:pPr>
        <w:tabs>
          <w:tab w:val="num" w:pos="420"/>
        </w:tabs>
        <w:ind w:left="420" w:hanging="624"/>
      </w:pPr>
      <w:rPr>
        <w:rFonts w:hint="default"/>
        <w:b w:val="0"/>
        <w:sz w:val="18"/>
        <w:szCs w:val="18"/>
      </w:rPr>
    </w:lvl>
    <w:lvl w:ilvl="1" w:tplc="5032DFAA">
      <w:start w:val="1"/>
      <w:numFmt w:val="bullet"/>
      <w:lvlText w:val=""/>
      <w:lvlJc w:val="left"/>
      <w:pPr>
        <w:tabs>
          <w:tab w:val="num" w:pos="-484"/>
        </w:tabs>
        <w:ind w:left="-484" w:hanging="454"/>
      </w:pPr>
      <w:rPr>
        <w:rFonts w:ascii="Wingdings" w:hAnsi="Wingdings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2"/>
        </w:tabs>
        <w:ind w:left="142" w:hanging="360"/>
      </w:pPr>
    </w:lvl>
    <w:lvl w:ilvl="3" w:tplc="0C0A000F">
      <w:start w:val="1"/>
      <w:numFmt w:val="decimal"/>
      <w:lvlText w:val="%4."/>
      <w:lvlJc w:val="left"/>
      <w:pPr>
        <w:tabs>
          <w:tab w:val="num" w:pos="862"/>
        </w:tabs>
        <w:ind w:left="862" w:hanging="360"/>
      </w:pPr>
    </w:lvl>
    <w:lvl w:ilvl="4" w:tplc="0C0A0019">
      <w:start w:val="1"/>
      <w:numFmt w:val="decimal"/>
      <w:lvlText w:val="%5."/>
      <w:lvlJc w:val="left"/>
      <w:pPr>
        <w:tabs>
          <w:tab w:val="num" w:pos="1582"/>
        </w:tabs>
        <w:ind w:left="1582" w:hanging="360"/>
      </w:pPr>
    </w:lvl>
    <w:lvl w:ilvl="5" w:tplc="0C0A001B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 w:tplc="0C0A000F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 w:tplc="0C0A0019">
      <w:start w:val="1"/>
      <w:numFmt w:val="decimal"/>
      <w:lvlText w:val="%8."/>
      <w:lvlJc w:val="left"/>
      <w:pPr>
        <w:tabs>
          <w:tab w:val="num" w:pos="3742"/>
        </w:tabs>
        <w:ind w:left="3742" w:hanging="360"/>
      </w:pPr>
    </w:lvl>
    <w:lvl w:ilvl="8" w:tplc="0C0A001B">
      <w:start w:val="1"/>
      <w:numFmt w:val="decimal"/>
      <w:lvlText w:val="%9."/>
      <w:lvlJc w:val="left"/>
      <w:pPr>
        <w:tabs>
          <w:tab w:val="num" w:pos="4462"/>
        </w:tabs>
        <w:ind w:left="4462" w:hanging="360"/>
      </w:pPr>
    </w:lvl>
  </w:abstractNum>
  <w:abstractNum w:abstractNumId="21" w15:restartNumberingAfterBreak="0">
    <w:nsid w:val="4F6649DE"/>
    <w:multiLevelType w:val="multilevel"/>
    <w:tmpl w:val="F1225B6C"/>
    <w:lvl w:ilvl="0">
      <w:start w:val="1"/>
      <w:numFmt w:val="upperLetter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2" w15:restartNumberingAfterBreak="0">
    <w:nsid w:val="557352E1"/>
    <w:multiLevelType w:val="hybridMultilevel"/>
    <w:tmpl w:val="A2563CBE"/>
    <w:lvl w:ilvl="0" w:tplc="434E88AC">
      <w:start w:val="1"/>
      <w:numFmt w:val="bullet"/>
      <w:lvlText w:val=""/>
      <w:lvlJc w:val="left"/>
      <w:pPr>
        <w:tabs>
          <w:tab w:val="num" w:pos="2521"/>
        </w:tabs>
        <w:ind w:left="2521" w:hanging="397"/>
      </w:pPr>
      <w:rPr>
        <w:rFonts w:ascii="Symbol" w:hAnsi="Symbol" w:hint="default"/>
        <w:b w:val="0"/>
        <w:i w:val="0"/>
        <w:sz w:val="16"/>
        <w:szCs w:val="16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B0134"/>
    <w:multiLevelType w:val="multilevel"/>
    <w:tmpl w:val="C40EF370"/>
    <w:lvl w:ilvl="0">
      <w:start w:val="1"/>
      <w:numFmt w:val="bullet"/>
      <w:lvlText w:val=""/>
      <w:lvlJc w:val="left"/>
      <w:pPr>
        <w:tabs>
          <w:tab w:val="num" w:pos="181"/>
        </w:tabs>
        <w:ind w:left="181" w:hanging="397"/>
      </w:pPr>
      <w:rPr>
        <w:rFonts w:ascii="Symbol" w:hAnsi="Symbol" w:hint="default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24" w15:restartNumberingAfterBreak="0">
    <w:nsid w:val="5BC726F5"/>
    <w:multiLevelType w:val="hybridMultilevel"/>
    <w:tmpl w:val="855E00BE"/>
    <w:lvl w:ilvl="0" w:tplc="54F0DD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5A40E712">
      <w:start w:val="1"/>
      <w:numFmt w:val="lowerRoman"/>
      <w:lvlText w:val="%2."/>
      <w:lvlJc w:val="left"/>
      <w:pPr>
        <w:tabs>
          <w:tab w:val="num" w:pos="1814"/>
        </w:tabs>
        <w:ind w:left="1814" w:hanging="680"/>
      </w:pPr>
      <w:rPr>
        <w:rFonts w:ascii="Arial" w:hAnsi="Arial" w:hint="default"/>
        <w:b/>
        <w:i w:val="0"/>
        <w:sz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AA1F0C"/>
    <w:multiLevelType w:val="hybridMultilevel"/>
    <w:tmpl w:val="9C7A8C78"/>
    <w:lvl w:ilvl="0" w:tplc="41245A76">
      <w:start w:val="1"/>
      <w:numFmt w:val="lowerLetter"/>
      <w:lvlText w:val="%1."/>
      <w:lvlJc w:val="left"/>
      <w:pPr>
        <w:tabs>
          <w:tab w:val="num" w:pos="1985"/>
        </w:tabs>
        <w:ind w:left="1985" w:hanging="681"/>
      </w:pPr>
      <w:rPr>
        <w:rFonts w:ascii="Times New Roman" w:hAnsi="Times New Roman" w:hint="default"/>
        <w:b/>
        <w:i w:val="0"/>
        <w:sz w:val="24"/>
        <w:szCs w:val="20"/>
      </w:rPr>
    </w:lvl>
    <w:lvl w:ilvl="1" w:tplc="CA5A704C">
      <w:start w:val="1"/>
      <w:numFmt w:val="upperLetter"/>
      <w:lvlText w:val="%2."/>
      <w:lvlJc w:val="left"/>
      <w:pPr>
        <w:tabs>
          <w:tab w:val="num" w:pos="1164"/>
        </w:tabs>
        <w:ind w:left="1164" w:hanging="454"/>
      </w:pPr>
      <w:rPr>
        <w:b/>
        <w:sz w:val="20"/>
        <w:szCs w:val="20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D469D4"/>
    <w:multiLevelType w:val="hybridMultilevel"/>
    <w:tmpl w:val="2BD055D6"/>
    <w:lvl w:ilvl="0" w:tplc="F38284B2">
      <w:start w:val="1"/>
      <w:numFmt w:val="lowerLetter"/>
      <w:lvlText w:val="%1."/>
      <w:lvlJc w:val="left"/>
      <w:pPr>
        <w:tabs>
          <w:tab w:val="num" w:pos="1534"/>
        </w:tabs>
        <w:ind w:left="1534" w:hanging="454"/>
      </w:pPr>
      <w:rPr>
        <w:rFonts w:hint="default"/>
        <w:b/>
        <w:i w:val="0"/>
        <w:sz w:val="16"/>
        <w:szCs w:val="16"/>
      </w:rPr>
    </w:lvl>
    <w:lvl w:ilvl="1" w:tplc="BDB43422">
      <w:start w:val="1"/>
      <w:numFmt w:val="lowerLetter"/>
      <w:lvlText w:val="%2."/>
      <w:lvlJc w:val="left"/>
      <w:pPr>
        <w:tabs>
          <w:tab w:val="num" w:pos="1120"/>
        </w:tabs>
        <w:ind w:left="1120" w:hanging="454"/>
      </w:pPr>
      <w:rPr>
        <w:rFonts w:ascii="Arial" w:hAnsi="Arial" w:hint="default"/>
        <w:b/>
        <w:i w:val="0"/>
        <w:sz w:val="20"/>
      </w:rPr>
    </w:lvl>
    <w:lvl w:ilvl="2" w:tplc="5CE08080">
      <w:start w:val="1"/>
      <w:numFmt w:val="lowerLetter"/>
      <w:lvlText w:val="%3)"/>
      <w:lvlJc w:val="left"/>
      <w:pPr>
        <w:tabs>
          <w:tab w:val="num" w:pos="2256"/>
        </w:tabs>
        <w:ind w:left="2256" w:hanging="69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466"/>
        </w:tabs>
        <w:ind w:left="246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186"/>
        </w:tabs>
        <w:ind w:left="318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06"/>
        </w:tabs>
        <w:ind w:left="390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26"/>
        </w:tabs>
        <w:ind w:left="462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46"/>
        </w:tabs>
        <w:ind w:left="534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66"/>
        </w:tabs>
        <w:ind w:left="6066" w:hanging="180"/>
      </w:pPr>
    </w:lvl>
  </w:abstractNum>
  <w:abstractNum w:abstractNumId="27" w15:restartNumberingAfterBreak="0">
    <w:nsid w:val="618C7A6E"/>
    <w:multiLevelType w:val="multilevel"/>
    <w:tmpl w:val="6CA8ED74"/>
    <w:lvl w:ilvl="0">
      <w:start w:val="1"/>
      <w:numFmt w:val="upperLetter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8" w15:restartNumberingAfterBreak="0">
    <w:nsid w:val="63143643"/>
    <w:multiLevelType w:val="hybridMultilevel"/>
    <w:tmpl w:val="C2A82DDA"/>
    <w:lvl w:ilvl="0" w:tplc="FFFFFFFF">
      <w:start w:val="1"/>
      <w:numFmt w:val="lowerRoman"/>
      <w:lvlText w:val="%1."/>
      <w:lvlJc w:val="right"/>
      <w:pPr>
        <w:tabs>
          <w:tab w:val="num" w:pos="1876"/>
        </w:tabs>
        <w:ind w:left="1876" w:hanging="18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B679BC"/>
    <w:multiLevelType w:val="multilevel"/>
    <w:tmpl w:val="57D62C56"/>
    <w:lvl w:ilvl="0">
      <w:start w:val="1"/>
      <w:numFmt w:val="upperLetter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0" w15:restartNumberingAfterBreak="0">
    <w:nsid w:val="717F741A"/>
    <w:multiLevelType w:val="hybridMultilevel"/>
    <w:tmpl w:val="C97063AE"/>
    <w:lvl w:ilvl="0" w:tplc="F732DC14">
      <w:start w:val="1"/>
      <w:numFmt w:val="upperLetter"/>
      <w:lvlText w:val="%1."/>
      <w:lvlJc w:val="left"/>
      <w:pPr>
        <w:tabs>
          <w:tab w:val="num" w:pos="574"/>
        </w:tabs>
        <w:ind w:left="574" w:hanging="517"/>
      </w:pPr>
      <w:rPr>
        <w:rFonts w:ascii="Arial" w:hAnsi="Arial"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41341FD"/>
    <w:multiLevelType w:val="hybridMultilevel"/>
    <w:tmpl w:val="AB7E8B1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84969FC"/>
    <w:multiLevelType w:val="hybridMultilevel"/>
    <w:tmpl w:val="8CEA74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98E21BD"/>
    <w:multiLevelType w:val="hybridMultilevel"/>
    <w:tmpl w:val="C150A512"/>
    <w:lvl w:ilvl="0" w:tplc="21029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3064C1"/>
    <w:multiLevelType w:val="hybridMultilevel"/>
    <w:tmpl w:val="FBBE6BE2"/>
    <w:lvl w:ilvl="0" w:tplc="86C22F86">
      <w:start w:val="1"/>
      <w:numFmt w:val="lowerLetter"/>
      <w:lvlText w:val="%1."/>
      <w:lvlJc w:val="left"/>
      <w:pPr>
        <w:tabs>
          <w:tab w:val="num" w:pos="1474"/>
        </w:tabs>
        <w:ind w:left="1474" w:hanging="394"/>
      </w:pPr>
      <w:rPr>
        <w:rFonts w:ascii="Arial" w:hAnsi="Arial" w:hint="default"/>
        <w:b w:val="0"/>
        <w:i w:val="0"/>
        <w:sz w:val="20"/>
        <w:szCs w:val="20"/>
      </w:rPr>
    </w:lvl>
    <w:lvl w:ilvl="1" w:tplc="F732DC14">
      <w:start w:val="1"/>
      <w:numFmt w:val="upperLetter"/>
      <w:lvlText w:val="%2."/>
      <w:lvlJc w:val="left"/>
      <w:pPr>
        <w:tabs>
          <w:tab w:val="num" w:pos="1597"/>
        </w:tabs>
        <w:ind w:left="1597" w:hanging="517"/>
      </w:pPr>
      <w:rPr>
        <w:rFonts w:ascii="Arial" w:hAnsi="Arial" w:hint="default"/>
        <w:b/>
        <w:i w:val="0"/>
        <w:sz w:val="20"/>
        <w:szCs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224F68"/>
    <w:multiLevelType w:val="hybridMultilevel"/>
    <w:tmpl w:val="2E888EF0"/>
    <w:lvl w:ilvl="0" w:tplc="48AEC8DC">
      <w:start w:val="1"/>
      <w:numFmt w:val="bullet"/>
      <w:lvlText w:val=""/>
      <w:lvlJc w:val="left"/>
      <w:pPr>
        <w:tabs>
          <w:tab w:val="num" w:pos="193"/>
        </w:tabs>
        <w:ind w:left="193" w:hanging="397"/>
      </w:pPr>
      <w:rPr>
        <w:rFonts w:ascii="Symbol" w:hAnsi="Symbol" w:hint="default"/>
        <w:b w:val="0"/>
        <w:i w:val="0"/>
        <w:sz w:val="16"/>
        <w:szCs w:val="16"/>
      </w:rPr>
    </w:lvl>
    <w:lvl w:ilvl="1" w:tplc="5032DFAA">
      <w:start w:val="1"/>
      <w:numFmt w:val="bullet"/>
      <w:lvlText w:val=""/>
      <w:lvlJc w:val="left"/>
      <w:pPr>
        <w:tabs>
          <w:tab w:val="num" w:pos="-484"/>
        </w:tabs>
        <w:ind w:left="-484" w:hanging="454"/>
      </w:pPr>
      <w:rPr>
        <w:rFonts w:ascii="Wingdings" w:hAnsi="Wingdings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2"/>
        </w:tabs>
        <w:ind w:left="142" w:hanging="360"/>
      </w:pPr>
    </w:lvl>
    <w:lvl w:ilvl="3" w:tplc="0C0A000F">
      <w:start w:val="1"/>
      <w:numFmt w:val="decimal"/>
      <w:lvlText w:val="%4."/>
      <w:lvlJc w:val="left"/>
      <w:pPr>
        <w:tabs>
          <w:tab w:val="num" w:pos="862"/>
        </w:tabs>
        <w:ind w:left="862" w:hanging="360"/>
      </w:pPr>
    </w:lvl>
    <w:lvl w:ilvl="4" w:tplc="0C0A0019">
      <w:start w:val="1"/>
      <w:numFmt w:val="decimal"/>
      <w:lvlText w:val="%5."/>
      <w:lvlJc w:val="left"/>
      <w:pPr>
        <w:tabs>
          <w:tab w:val="num" w:pos="1582"/>
        </w:tabs>
        <w:ind w:left="1582" w:hanging="360"/>
      </w:pPr>
    </w:lvl>
    <w:lvl w:ilvl="5" w:tplc="0C0A001B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 w:tplc="0C0A000F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 w:tplc="0C0A0019">
      <w:start w:val="1"/>
      <w:numFmt w:val="decimal"/>
      <w:lvlText w:val="%8."/>
      <w:lvlJc w:val="left"/>
      <w:pPr>
        <w:tabs>
          <w:tab w:val="num" w:pos="3742"/>
        </w:tabs>
        <w:ind w:left="3742" w:hanging="360"/>
      </w:pPr>
    </w:lvl>
    <w:lvl w:ilvl="8" w:tplc="0C0A001B">
      <w:start w:val="1"/>
      <w:numFmt w:val="decimal"/>
      <w:lvlText w:val="%9."/>
      <w:lvlJc w:val="left"/>
      <w:pPr>
        <w:tabs>
          <w:tab w:val="num" w:pos="4462"/>
        </w:tabs>
        <w:ind w:left="4462" w:hanging="360"/>
      </w:pPr>
    </w:lvl>
  </w:abstractNum>
  <w:abstractNum w:abstractNumId="36" w15:restartNumberingAfterBreak="0">
    <w:nsid w:val="7E927E6E"/>
    <w:multiLevelType w:val="hybridMultilevel"/>
    <w:tmpl w:val="8E5620A0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7040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17607624">
    <w:abstractNumId w:val="31"/>
  </w:num>
  <w:num w:numId="2" w16cid:durableId="1252356601">
    <w:abstractNumId w:val="36"/>
  </w:num>
  <w:num w:numId="3" w16cid:durableId="1782454656">
    <w:abstractNumId w:val="2"/>
  </w:num>
  <w:num w:numId="4" w16cid:durableId="1333410441">
    <w:abstractNumId w:val="10"/>
  </w:num>
  <w:num w:numId="5" w16cid:durableId="684359610">
    <w:abstractNumId w:val="25"/>
  </w:num>
  <w:num w:numId="6" w16cid:durableId="819469264">
    <w:abstractNumId w:val="6"/>
  </w:num>
  <w:num w:numId="7" w16cid:durableId="1129783155">
    <w:abstractNumId w:val="16"/>
  </w:num>
  <w:num w:numId="8" w16cid:durableId="814758523">
    <w:abstractNumId w:val="14"/>
  </w:num>
  <w:num w:numId="9" w16cid:durableId="839655697">
    <w:abstractNumId w:val="26"/>
  </w:num>
  <w:num w:numId="10" w16cid:durableId="160659191">
    <w:abstractNumId w:val="1"/>
  </w:num>
  <w:num w:numId="11" w16cid:durableId="249193706">
    <w:abstractNumId w:val="34"/>
  </w:num>
  <w:num w:numId="12" w16cid:durableId="136460442">
    <w:abstractNumId w:val="24"/>
  </w:num>
  <w:num w:numId="13" w16cid:durableId="663509983">
    <w:abstractNumId w:val="30"/>
  </w:num>
  <w:num w:numId="14" w16cid:durableId="566846867">
    <w:abstractNumId w:val="18"/>
  </w:num>
  <w:num w:numId="15" w16cid:durableId="2147355923">
    <w:abstractNumId w:val="0"/>
  </w:num>
  <w:num w:numId="16" w16cid:durableId="1784416169">
    <w:abstractNumId w:val="19"/>
  </w:num>
  <w:num w:numId="17" w16cid:durableId="1219782946">
    <w:abstractNumId w:val="5"/>
  </w:num>
  <w:num w:numId="18" w16cid:durableId="2019428967">
    <w:abstractNumId w:val="20"/>
  </w:num>
  <w:num w:numId="19" w16cid:durableId="1806195172">
    <w:abstractNumId w:val="35"/>
  </w:num>
  <w:num w:numId="20" w16cid:durableId="1068965719">
    <w:abstractNumId w:val="28"/>
  </w:num>
  <w:num w:numId="21" w16cid:durableId="30036987">
    <w:abstractNumId w:val="11"/>
  </w:num>
  <w:num w:numId="22" w16cid:durableId="1666744105">
    <w:abstractNumId w:val="33"/>
  </w:num>
  <w:num w:numId="23" w16cid:durableId="394206361">
    <w:abstractNumId w:val="12"/>
  </w:num>
  <w:num w:numId="24" w16cid:durableId="1961758053">
    <w:abstractNumId w:val="9"/>
  </w:num>
  <w:num w:numId="25" w16cid:durableId="167257077">
    <w:abstractNumId w:val="27"/>
  </w:num>
  <w:num w:numId="26" w16cid:durableId="194343705">
    <w:abstractNumId w:val="29"/>
  </w:num>
  <w:num w:numId="27" w16cid:durableId="504438887">
    <w:abstractNumId w:val="21"/>
  </w:num>
  <w:num w:numId="28" w16cid:durableId="518006284">
    <w:abstractNumId w:val="32"/>
  </w:num>
  <w:num w:numId="29" w16cid:durableId="1091045970">
    <w:abstractNumId w:val="13"/>
  </w:num>
  <w:num w:numId="30" w16cid:durableId="1584334745">
    <w:abstractNumId w:val="15"/>
  </w:num>
  <w:num w:numId="31" w16cid:durableId="334112069">
    <w:abstractNumId w:val="4"/>
  </w:num>
  <w:num w:numId="32" w16cid:durableId="1985544586">
    <w:abstractNumId w:val="22"/>
  </w:num>
  <w:num w:numId="33" w16cid:durableId="1261836262">
    <w:abstractNumId w:val="3"/>
  </w:num>
  <w:num w:numId="34" w16cid:durableId="874149174">
    <w:abstractNumId w:val="8"/>
  </w:num>
  <w:num w:numId="35" w16cid:durableId="1515027090">
    <w:abstractNumId w:val="7"/>
  </w:num>
  <w:num w:numId="36" w16cid:durableId="1332484994">
    <w:abstractNumId w:val="23"/>
  </w:num>
  <w:num w:numId="37" w16cid:durableId="9981210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3SQlZ/65N15XWuwvpId0PyD8Pcz20tEda6tuuZI4VkjW5PQVmlKW5nSIIyfQS+k/7viNWSbMBxoixEdOL4tDg==" w:salt="RmnBVWHwutOhmqlLTV6RxA==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398"/>
    <w:rsid w:val="00005758"/>
    <w:rsid w:val="00024150"/>
    <w:rsid w:val="000244EF"/>
    <w:rsid w:val="00042E89"/>
    <w:rsid w:val="00053FDC"/>
    <w:rsid w:val="0006127B"/>
    <w:rsid w:val="0008287C"/>
    <w:rsid w:val="00085432"/>
    <w:rsid w:val="00090369"/>
    <w:rsid w:val="000B4266"/>
    <w:rsid w:val="000F2F04"/>
    <w:rsid w:val="0011039E"/>
    <w:rsid w:val="0011245A"/>
    <w:rsid w:val="00133C24"/>
    <w:rsid w:val="00157C18"/>
    <w:rsid w:val="0016478A"/>
    <w:rsid w:val="00171D67"/>
    <w:rsid w:val="001742E1"/>
    <w:rsid w:val="001858AB"/>
    <w:rsid w:val="001936C3"/>
    <w:rsid w:val="001B3FB1"/>
    <w:rsid w:val="001B6385"/>
    <w:rsid w:val="001F4FC5"/>
    <w:rsid w:val="00204E7E"/>
    <w:rsid w:val="002103BD"/>
    <w:rsid w:val="00235412"/>
    <w:rsid w:val="00254EC3"/>
    <w:rsid w:val="0026139F"/>
    <w:rsid w:val="00284C70"/>
    <w:rsid w:val="002903E5"/>
    <w:rsid w:val="002918AE"/>
    <w:rsid w:val="002A7F51"/>
    <w:rsid w:val="002B63CF"/>
    <w:rsid w:val="002C06D7"/>
    <w:rsid w:val="002C4A9C"/>
    <w:rsid w:val="002E0BE9"/>
    <w:rsid w:val="002E332F"/>
    <w:rsid w:val="002E680C"/>
    <w:rsid w:val="002F1C68"/>
    <w:rsid w:val="0030629C"/>
    <w:rsid w:val="0032696F"/>
    <w:rsid w:val="00352C9C"/>
    <w:rsid w:val="00367702"/>
    <w:rsid w:val="00371C59"/>
    <w:rsid w:val="0037416D"/>
    <w:rsid w:val="00386A27"/>
    <w:rsid w:val="003904A5"/>
    <w:rsid w:val="00392C79"/>
    <w:rsid w:val="00395480"/>
    <w:rsid w:val="003A1031"/>
    <w:rsid w:val="003B5224"/>
    <w:rsid w:val="003C221F"/>
    <w:rsid w:val="003C45B2"/>
    <w:rsid w:val="003C72A8"/>
    <w:rsid w:val="00403790"/>
    <w:rsid w:val="0042391C"/>
    <w:rsid w:val="004433AE"/>
    <w:rsid w:val="00453ECA"/>
    <w:rsid w:val="00467094"/>
    <w:rsid w:val="0048037E"/>
    <w:rsid w:val="00486070"/>
    <w:rsid w:val="004A015B"/>
    <w:rsid w:val="004A6939"/>
    <w:rsid w:val="005170C5"/>
    <w:rsid w:val="00520A58"/>
    <w:rsid w:val="005223E8"/>
    <w:rsid w:val="00524F08"/>
    <w:rsid w:val="00535C0D"/>
    <w:rsid w:val="00536A3F"/>
    <w:rsid w:val="005370E7"/>
    <w:rsid w:val="00546E0B"/>
    <w:rsid w:val="00583EDB"/>
    <w:rsid w:val="00595170"/>
    <w:rsid w:val="005A04C6"/>
    <w:rsid w:val="005A208A"/>
    <w:rsid w:val="005A60D0"/>
    <w:rsid w:val="005B7A80"/>
    <w:rsid w:val="005C1ED8"/>
    <w:rsid w:val="005D52F1"/>
    <w:rsid w:val="005D7B57"/>
    <w:rsid w:val="005E2A03"/>
    <w:rsid w:val="005E7D26"/>
    <w:rsid w:val="005F1E96"/>
    <w:rsid w:val="005F56AD"/>
    <w:rsid w:val="006117D9"/>
    <w:rsid w:val="00624F0D"/>
    <w:rsid w:val="00631B38"/>
    <w:rsid w:val="006375BC"/>
    <w:rsid w:val="00646D87"/>
    <w:rsid w:val="00655720"/>
    <w:rsid w:val="006604C8"/>
    <w:rsid w:val="00662B60"/>
    <w:rsid w:val="00677470"/>
    <w:rsid w:val="00677EAE"/>
    <w:rsid w:val="006A2FCF"/>
    <w:rsid w:val="006B6FCC"/>
    <w:rsid w:val="006D1C02"/>
    <w:rsid w:val="006E3551"/>
    <w:rsid w:val="00705B15"/>
    <w:rsid w:val="00717437"/>
    <w:rsid w:val="0072189A"/>
    <w:rsid w:val="00723DB3"/>
    <w:rsid w:val="00744F82"/>
    <w:rsid w:val="007741E0"/>
    <w:rsid w:val="00786453"/>
    <w:rsid w:val="00793B2A"/>
    <w:rsid w:val="007979E7"/>
    <w:rsid w:val="007A7577"/>
    <w:rsid w:val="007B2A6B"/>
    <w:rsid w:val="007C082F"/>
    <w:rsid w:val="007C5D90"/>
    <w:rsid w:val="007C75DC"/>
    <w:rsid w:val="007D0314"/>
    <w:rsid w:val="007F52C6"/>
    <w:rsid w:val="007F6B59"/>
    <w:rsid w:val="00811012"/>
    <w:rsid w:val="00831B32"/>
    <w:rsid w:val="008409CF"/>
    <w:rsid w:val="00841466"/>
    <w:rsid w:val="00856D0C"/>
    <w:rsid w:val="008610B4"/>
    <w:rsid w:val="00882271"/>
    <w:rsid w:val="00887C10"/>
    <w:rsid w:val="008919EB"/>
    <w:rsid w:val="00893A9C"/>
    <w:rsid w:val="008B1552"/>
    <w:rsid w:val="008B2E10"/>
    <w:rsid w:val="008E5B65"/>
    <w:rsid w:val="008F332A"/>
    <w:rsid w:val="00914471"/>
    <w:rsid w:val="00914909"/>
    <w:rsid w:val="00922993"/>
    <w:rsid w:val="00922E7D"/>
    <w:rsid w:val="00923EF5"/>
    <w:rsid w:val="0094464A"/>
    <w:rsid w:val="009646C8"/>
    <w:rsid w:val="0097783B"/>
    <w:rsid w:val="00984B25"/>
    <w:rsid w:val="00984E3A"/>
    <w:rsid w:val="00985100"/>
    <w:rsid w:val="00986E73"/>
    <w:rsid w:val="00992772"/>
    <w:rsid w:val="009B36CB"/>
    <w:rsid w:val="009C08BE"/>
    <w:rsid w:val="009F1581"/>
    <w:rsid w:val="00A124DB"/>
    <w:rsid w:val="00A130B4"/>
    <w:rsid w:val="00A2123D"/>
    <w:rsid w:val="00A243A1"/>
    <w:rsid w:val="00A34874"/>
    <w:rsid w:val="00A3682D"/>
    <w:rsid w:val="00A426CB"/>
    <w:rsid w:val="00A53DDE"/>
    <w:rsid w:val="00A5495E"/>
    <w:rsid w:val="00A55541"/>
    <w:rsid w:val="00A64EB8"/>
    <w:rsid w:val="00A67FC0"/>
    <w:rsid w:val="00A713A7"/>
    <w:rsid w:val="00A739D8"/>
    <w:rsid w:val="00A75F4D"/>
    <w:rsid w:val="00AA48E5"/>
    <w:rsid w:val="00AC3667"/>
    <w:rsid w:val="00AC420C"/>
    <w:rsid w:val="00AD479E"/>
    <w:rsid w:val="00AE1A13"/>
    <w:rsid w:val="00B15F09"/>
    <w:rsid w:val="00B21486"/>
    <w:rsid w:val="00B3085F"/>
    <w:rsid w:val="00B310A8"/>
    <w:rsid w:val="00B524F9"/>
    <w:rsid w:val="00B54E14"/>
    <w:rsid w:val="00B5732E"/>
    <w:rsid w:val="00B64D5D"/>
    <w:rsid w:val="00B66D21"/>
    <w:rsid w:val="00B74AF3"/>
    <w:rsid w:val="00B74C67"/>
    <w:rsid w:val="00B76398"/>
    <w:rsid w:val="00BB540B"/>
    <w:rsid w:val="00BF2EB0"/>
    <w:rsid w:val="00BF4799"/>
    <w:rsid w:val="00C15DA0"/>
    <w:rsid w:val="00C24817"/>
    <w:rsid w:val="00C27001"/>
    <w:rsid w:val="00C35D79"/>
    <w:rsid w:val="00C36695"/>
    <w:rsid w:val="00C426FF"/>
    <w:rsid w:val="00C5702C"/>
    <w:rsid w:val="00C6468C"/>
    <w:rsid w:val="00C663B4"/>
    <w:rsid w:val="00C826C8"/>
    <w:rsid w:val="00C94466"/>
    <w:rsid w:val="00CA2691"/>
    <w:rsid w:val="00CB2475"/>
    <w:rsid w:val="00CD41AB"/>
    <w:rsid w:val="00CE57E9"/>
    <w:rsid w:val="00CF09CF"/>
    <w:rsid w:val="00CF177E"/>
    <w:rsid w:val="00D01ACA"/>
    <w:rsid w:val="00D033F2"/>
    <w:rsid w:val="00D158D5"/>
    <w:rsid w:val="00D24DD1"/>
    <w:rsid w:val="00D42EF9"/>
    <w:rsid w:val="00D561FC"/>
    <w:rsid w:val="00D668BB"/>
    <w:rsid w:val="00D703B4"/>
    <w:rsid w:val="00D74C40"/>
    <w:rsid w:val="00D8007E"/>
    <w:rsid w:val="00D864E4"/>
    <w:rsid w:val="00D92595"/>
    <w:rsid w:val="00DA1621"/>
    <w:rsid w:val="00DC2278"/>
    <w:rsid w:val="00DC33A5"/>
    <w:rsid w:val="00DC7C67"/>
    <w:rsid w:val="00DE674D"/>
    <w:rsid w:val="00DF31EE"/>
    <w:rsid w:val="00DF4476"/>
    <w:rsid w:val="00E00B5F"/>
    <w:rsid w:val="00E10FA6"/>
    <w:rsid w:val="00E36987"/>
    <w:rsid w:val="00E408B4"/>
    <w:rsid w:val="00E409E1"/>
    <w:rsid w:val="00E50FC6"/>
    <w:rsid w:val="00E5104A"/>
    <w:rsid w:val="00E53D59"/>
    <w:rsid w:val="00E5649B"/>
    <w:rsid w:val="00E772FF"/>
    <w:rsid w:val="00E82E95"/>
    <w:rsid w:val="00E84987"/>
    <w:rsid w:val="00E930DA"/>
    <w:rsid w:val="00E94DD6"/>
    <w:rsid w:val="00EB7129"/>
    <w:rsid w:val="00ED2067"/>
    <w:rsid w:val="00ED5577"/>
    <w:rsid w:val="00EE6A8A"/>
    <w:rsid w:val="00F10046"/>
    <w:rsid w:val="00F1110F"/>
    <w:rsid w:val="00F36E38"/>
    <w:rsid w:val="00F56093"/>
    <w:rsid w:val="00F632AF"/>
    <w:rsid w:val="00F8638C"/>
    <w:rsid w:val="00F9295F"/>
    <w:rsid w:val="00FA0983"/>
    <w:rsid w:val="00FA1F2A"/>
    <w:rsid w:val="00FB112F"/>
    <w:rsid w:val="00FD6649"/>
    <w:rsid w:val="00FE05E0"/>
    <w:rsid w:val="00FE3472"/>
    <w:rsid w:val="00FE5A38"/>
    <w:rsid w:val="00FE7CB0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  <w14:docId w14:val="12267D34"/>
  <w15:docId w15:val="{AC7D73DE-330B-4AF7-9F09-31BCF875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Cs w:val="20"/>
      <w:u w:val="single"/>
      <w:lang w:val="en-US" w:eastAsia="en-US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0"/>
      <w:lang w:val="es-ES_tradnl" w:eastAsia="en-US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color w:val="333399"/>
      <w:sz w:val="16"/>
      <w:lang w:val="es-ES_tradnl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eastAsia="Arial Unicode MS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sz w:val="20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eastAsia="Arial Unicode MS"/>
      <w:b/>
      <w:bCs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comentario">
    <w:name w:val="annotation text"/>
    <w:basedOn w:val="Normal"/>
    <w:link w:val="TextocomentarioCar"/>
    <w:semiHidden/>
    <w:rPr>
      <w:sz w:val="20"/>
      <w:szCs w:val="20"/>
      <w:lang w:val="en-US" w:eastAsia="en-US"/>
    </w:rPr>
  </w:style>
  <w:style w:type="paragraph" w:styleId="Textoindependiente">
    <w:name w:val="Body Text"/>
    <w:basedOn w:val="Normal"/>
    <w:pPr>
      <w:jc w:val="both"/>
    </w:pPr>
    <w:rPr>
      <w:iCs/>
      <w:lang w:val="es-MX" w:eastAsia="en-US"/>
    </w:rPr>
  </w:style>
  <w:style w:type="paragraph" w:styleId="Textoindependiente2">
    <w:name w:val="Body Text 2"/>
    <w:basedOn w:val="Normal"/>
    <w:pPr>
      <w:jc w:val="center"/>
    </w:pPr>
    <w:rPr>
      <w:rFonts w:cs="Arial"/>
      <w:sz w:val="16"/>
      <w:lang w:val="es-ES_tradnl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spacing w:before="72" w:line="289" w:lineRule="auto"/>
      <w:ind w:left="720"/>
      <w:jc w:val="both"/>
      <w:textAlignment w:val="baseline"/>
    </w:pPr>
    <w:rPr>
      <w:color w:val="000000"/>
    </w:rPr>
  </w:style>
  <w:style w:type="paragraph" w:styleId="Sangra2detindependiente">
    <w:name w:val="Body Text Indent 2"/>
    <w:basedOn w:val="Normal"/>
    <w:pPr>
      <w:autoSpaceDE w:val="0"/>
      <w:autoSpaceDN w:val="0"/>
      <w:adjustRightInd w:val="0"/>
      <w:spacing w:line="289" w:lineRule="auto"/>
      <w:ind w:left="723" w:hanging="482"/>
      <w:jc w:val="both"/>
      <w:textAlignment w:val="baseline"/>
    </w:pPr>
    <w:rPr>
      <w:rFonts w:ascii="Arial" w:hAnsi="Arial" w:cs="Arial"/>
      <w:color w:val="000000"/>
      <w:sz w:val="20"/>
    </w:rPr>
  </w:style>
  <w:style w:type="paragraph" w:styleId="Textodebloque">
    <w:name w:val="Block Text"/>
    <w:basedOn w:val="Normal"/>
    <w:pPr>
      <w:spacing w:before="60" w:after="60"/>
      <w:ind w:left="972" w:right="-198"/>
    </w:pPr>
    <w:rPr>
      <w:rFonts w:ascii="Arial" w:hAnsi="Arial" w:cs="Arial"/>
      <w:b/>
      <w:sz w:val="20"/>
    </w:rPr>
  </w:style>
  <w:style w:type="paragraph" w:styleId="Textoindependiente3">
    <w:name w:val="Body Text 3"/>
    <w:basedOn w:val="Normal"/>
    <w:rPr>
      <w:rFonts w:ascii="Arial" w:hAnsi="Arial" w:cs="Arial"/>
      <w:b/>
      <w:bCs/>
      <w:sz w:val="20"/>
    </w:rPr>
  </w:style>
  <w:style w:type="table" w:styleId="Tablaconcuadrcula">
    <w:name w:val="Table Grid"/>
    <w:basedOn w:val="Tablanormal"/>
    <w:rsid w:val="00B54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35C0D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090369"/>
  </w:style>
  <w:style w:type="character" w:styleId="Refdecomentario">
    <w:name w:val="annotation reference"/>
    <w:rsid w:val="00FB112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B112F"/>
    <w:rPr>
      <w:b/>
      <w:bCs/>
      <w:lang w:val="es-ES" w:eastAsia="es-ES"/>
    </w:rPr>
  </w:style>
  <w:style w:type="character" w:customStyle="1" w:styleId="TextocomentarioCar">
    <w:name w:val="Texto comentario Car"/>
    <w:link w:val="Textocomentario"/>
    <w:semiHidden/>
    <w:rsid w:val="00FB112F"/>
    <w:rPr>
      <w:lang w:val="en-US" w:eastAsia="en-US"/>
    </w:rPr>
  </w:style>
  <w:style w:type="character" w:customStyle="1" w:styleId="AsuntodelcomentarioCar">
    <w:name w:val="Asunto del comentario Car"/>
    <w:link w:val="Asuntodelcomentario"/>
    <w:rsid w:val="00FB112F"/>
    <w:rPr>
      <w:b/>
      <w:bCs/>
      <w:lang w:val="en-US" w:eastAsia="en-US"/>
    </w:rPr>
  </w:style>
  <w:style w:type="paragraph" w:styleId="Textodeglobo">
    <w:name w:val="Balloon Text"/>
    <w:basedOn w:val="Normal"/>
    <w:link w:val="TextodegloboCar"/>
    <w:rsid w:val="00FB11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B1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7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42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87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44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98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8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c@ucime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1593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Procedimientos Estándar de Operación</vt:lpstr>
    </vt:vector>
  </TitlesOfParts>
  <Company>UCIMED</Company>
  <LinksUpToDate>false</LinksUpToDate>
  <CharactersWithSpaces>10337</CharactersWithSpaces>
  <SharedDoc>false</SharedDoc>
  <HLinks>
    <vt:vector size="6" baseType="variant">
      <vt:variant>
        <vt:i4>5898342</vt:i4>
      </vt:variant>
      <vt:variant>
        <vt:i4>6</vt:i4>
      </vt:variant>
      <vt:variant>
        <vt:i4>0</vt:i4>
      </vt:variant>
      <vt:variant>
        <vt:i4>5</vt:i4>
      </vt:variant>
      <vt:variant>
        <vt:lpwstr>mailto:cec@ucimed.com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Procedimientos Estándar de Operación</dc:title>
  <dc:creator>Efrain Artavia Loria</dc:creator>
  <cp:lastModifiedBy>Stefanie Ramírez León</cp:lastModifiedBy>
  <cp:revision>7</cp:revision>
  <cp:lastPrinted>2016-07-11T22:16:00Z</cp:lastPrinted>
  <dcterms:created xsi:type="dcterms:W3CDTF">2023-07-21T21:50:00Z</dcterms:created>
  <dcterms:modified xsi:type="dcterms:W3CDTF">2024-10-21T21:52:00Z</dcterms:modified>
</cp:coreProperties>
</file>